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D130" w14:textId="77777777" w:rsidR="002F3F1E" w:rsidRDefault="002F3F1E" w:rsidP="002F3F1E">
      <w:pPr>
        <w:spacing w:line="360" w:lineRule="auto"/>
        <w:jc w:val="right"/>
        <w:outlineLvl w:val="0"/>
        <w:rPr>
          <w:rStyle w:val="Pogrubienie"/>
          <w:rFonts w:ascii="Arial" w:hAnsi="Arial" w:cs="Arial"/>
          <w:b w:val="0"/>
          <w:bCs w:val="0"/>
        </w:rPr>
      </w:pPr>
    </w:p>
    <w:p w14:paraId="16A40BB0" w14:textId="77777777" w:rsidR="002F3F1E" w:rsidRDefault="002F3F1E" w:rsidP="002F3F1E">
      <w:pPr>
        <w:spacing w:line="360" w:lineRule="auto"/>
        <w:jc w:val="right"/>
        <w:outlineLvl w:val="0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Warszawa</w:t>
      </w:r>
      <w:r w:rsidRPr="0089146A">
        <w:rPr>
          <w:rStyle w:val="Pogrubienie"/>
          <w:rFonts w:ascii="Arial" w:hAnsi="Arial" w:cs="Arial"/>
          <w:b w:val="0"/>
          <w:bCs w:val="0"/>
        </w:rPr>
        <w:t>,</w:t>
      </w:r>
      <w:r>
        <w:rPr>
          <w:rStyle w:val="Pogrubienie"/>
          <w:rFonts w:ascii="Arial" w:hAnsi="Arial" w:cs="Arial"/>
          <w:b w:val="0"/>
          <w:bCs w:val="0"/>
        </w:rPr>
        <w:t xml:space="preserve"> dn.</w:t>
      </w:r>
      <w:r w:rsidRPr="0089146A">
        <w:rPr>
          <w:rStyle w:val="Pogrubienie"/>
          <w:rFonts w:ascii="Arial" w:hAnsi="Arial" w:cs="Arial"/>
          <w:b w:val="0"/>
          <w:bCs w:val="0"/>
        </w:rPr>
        <w:t xml:space="preserve"> </w:t>
      </w:r>
      <w:r>
        <w:rPr>
          <w:rStyle w:val="Pogrubienie"/>
          <w:rFonts w:ascii="Arial" w:hAnsi="Arial" w:cs="Arial"/>
          <w:b w:val="0"/>
          <w:bCs w:val="0"/>
        </w:rPr>
        <w:t>14 sierpnia</w:t>
      </w:r>
      <w:r w:rsidRPr="0089146A">
        <w:rPr>
          <w:rStyle w:val="Pogrubienie"/>
          <w:rFonts w:ascii="Arial" w:hAnsi="Arial" w:cs="Arial"/>
          <w:b w:val="0"/>
          <w:bCs w:val="0"/>
        </w:rPr>
        <w:t xml:space="preserve"> 202</w:t>
      </w:r>
      <w:r>
        <w:rPr>
          <w:rStyle w:val="Pogrubienie"/>
          <w:rFonts w:ascii="Arial" w:hAnsi="Arial" w:cs="Arial"/>
          <w:b w:val="0"/>
          <w:bCs w:val="0"/>
        </w:rPr>
        <w:t>5</w:t>
      </w:r>
      <w:r w:rsidRPr="0089146A">
        <w:rPr>
          <w:rStyle w:val="Pogrubienie"/>
          <w:rFonts w:ascii="Arial" w:hAnsi="Arial" w:cs="Arial"/>
          <w:b w:val="0"/>
          <w:bCs w:val="0"/>
        </w:rPr>
        <w:t xml:space="preserve"> r.</w:t>
      </w:r>
    </w:p>
    <w:p w14:paraId="2E610BF9" w14:textId="77777777" w:rsidR="002F3F1E" w:rsidRDefault="002F3F1E" w:rsidP="002F3F1E">
      <w:pPr>
        <w:spacing w:line="360" w:lineRule="auto"/>
        <w:jc w:val="right"/>
        <w:outlineLvl w:val="0"/>
        <w:rPr>
          <w:rStyle w:val="Pogrubienie"/>
          <w:rFonts w:ascii="Arial" w:hAnsi="Arial" w:cs="Arial"/>
          <w:b w:val="0"/>
          <w:bCs w:val="0"/>
        </w:rPr>
      </w:pPr>
    </w:p>
    <w:p w14:paraId="5C15094D" w14:textId="77777777" w:rsidR="002F3F1E" w:rsidRPr="000830FE" w:rsidRDefault="002F3F1E" w:rsidP="002F3F1E">
      <w:pPr>
        <w:spacing w:line="360" w:lineRule="auto"/>
        <w:outlineLvl w:val="0"/>
        <w:rPr>
          <w:rStyle w:val="Pogrubienie"/>
          <w:rFonts w:ascii="Arial" w:hAnsi="Arial" w:cs="Arial"/>
          <w:b w:val="0"/>
          <w:bCs w:val="0"/>
          <w:i/>
          <w:iCs/>
        </w:rPr>
      </w:pPr>
      <w:r w:rsidRPr="000830FE">
        <w:rPr>
          <w:rStyle w:val="Pogrubienie"/>
          <w:rFonts w:ascii="Arial" w:hAnsi="Arial" w:cs="Arial"/>
          <w:b w:val="0"/>
          <w:bCs w:val="0"/>
          <w:i/>
          <w:iCs/>
        </w:rPr>
        <w:t>Informacja prasowa</w:t>
      </w:r>
    </w:p>
    <w:p w14:paraId="2E12B181" w14:textId="77777777" w:rsidR="002F3F1E" w:rsidRPr="0064265C" w:rsidRDefault="002F3F1E" w:rsidP="002F3F1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rFonts w:ascii="Times" w:hAnsi="Times" w:cs="Times"/>
          <w:bdr w:val="none" w:sz="0" w:space="0" w:color="auto" w:frame="1"/>
        </w:rPr>
      </w:pPr>
    </w:p>
    <w:p w14:paraId="1E30763C" w14:textId="77777777" w:rsidR="002F3F1E" w:rsidRPr="00D959DA" w:rsidRDefault="002F3F1E" w:rsidP="002F3F1E">
      <w:pPr>
        <w:spacing w:line="36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959DA">
        <w:rPr>
          <w:rFonts w:ascii="Arial" w:hAnsi="Arial" w:cs="Arial"/>
          <w:b/>
          <w:bCs/>
          <w:color w:val="000000"/>
          <w:shd w:val="clear" w:color="auto" w:fill="FFFFFF"/>
        </w:rPr>
        <w:t xml:space="preserve">Grupa Boryszew podsumowuje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półrocze 2025 roku</w:t>
      </w:r>
      <w:r w:rsidRPr="00D959D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przychodami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  <w:t>na poziomie 2,6 mld złotych.</w:t>
      </w:r>
    </w:p>
    <w:p w14:paraId="4434A381" w14:textId="77777777" w:rsidR="002F3F1E" w:rsidRPr="00D959DA" w:rsidRDefault="002F3F1E" w:rsidP="002F3F1E">
      <w:pPr>
        <w:spacing w:line="36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2715F2F" w14:textId="77777777" w:rsidR="002F3F1E" w:rsidRPr="00D959DA" w:rsidRDefault="002F3F1E" w:rsidP="002F3F1E"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959DA">
        <w:rPr>
          <w:rFonts w:ascii="Arial" w:hAnsi="Arial" w:cs="Arial"/>
          <w:b/>
          <w:bCs/>
          <w:color w:val="000000"/>
          <w:shd w:val="clear" w:color="auto" w:fill="FFFFFF"/>
        </w:rPr>
        <w:t xml:space="preserve">Boryszew S.A., jedna z największych prywatnych grup przemysłowych w Polsce, podsumowała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pierwsze półrocze 2025 roku</w:t>
      </w:r>
      <w:r w:rsidRPr="00D959DA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Grupa wypracowała w raportowanym okresie wynik EBITDA bez zdarzeń jednorazowych na poziomie 133 mln złotych oraz zysk netto w wysokości 14 mln złotych – pomniejszony o efekt dekonsolidacji.</w:t>
      </w:r>
    </w:p>
    <w:p w14:paraId="425D6750" w14:textId="77777777" w:rsidR="002F3F1E" w:rsidRPr="00D959DA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514EB8" w14:textId="77777777" w:rsidR="002F3F1E" w:rsidRPr="00D959DA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959DA">
        <w:rPr>
          <w:rFonts w:ascii="Arial" w:hAnsi="Arial" w:cs="Arial"/>
          <w:color w:val="000000"/>
          <w:shd w:val="clear" w:color="auto" w:fill="FFFFFF"/>
        </w:rPr>
        <w:t xml:space="preserve">Segment Motoryzacja w </w:t>
      </w:r>
      <w:r>
        <w:rPr>
          <w:rFonts w:ascii="Arial" w:hAnsi="Arial" w:cs="Arial"/>
          <w:color w:val="000000"/>
          <w:shd w:val="clear" w:color="auto" w:fill="FFFFFF"/>
        </w:rPr>
        <w:t>IIQ 2025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roku</w:t>
      </w:r>
      <w:r>
        <w:rPr>
          <w:rFonts w:ascii="Arial" w:hAnsi="Arial" w:cs="Arial"/>
          <w:color w:val="000000"/>
          <w:shd w:val="clear" w:color="auto" w:fill="FFFFFF"/>
        </w:rPr>
        <w:t xml:space="preserve">, zanotował 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spadek przychodów o </w:t>
      </w:r>
      <w:r>
        <w:rPr>
          <w:rFonts w:ascii="Arial" w:hAnsi="Arial" w:cs="Arial"/>
          <w:color w:val="000000"/>
          <w:shd w:val="clear" w:color="auto" w:fill="FFFFFF"/>
        </w:rPr>
        <w:t>15,4</w:t>
      </w:r>
      <w:r w:rsidRPr="00D959DA">
        <w:rPr>
          <w:rFonts w:ascii="Arial" w:hAnsi="Arial" w:cs="Arial"/>
          <w:color w:val="000000"/>
          <w:shd w:val="clear" w:color="auto" w:fill="FFFFFF"/>
        </w:rPr>
        <w:t>%</w:t>
      </w:r>
      <w:r>
        <w:rPr>
          <w:rFonts w:ascii="Arial" w:hAnsi="Arial" w:cs="Arial"/>
          <w:color w:val="000000"/>
          <w:shd w:val="clear" w:color="auto" w:fill="FFFFFF"/>
        </w:rPr>
        <w:t xml:space="preserve"> r/r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do poziomu </w:t>
      </w:r>
      <w:r>
        <w:rPr>
          <w:rFonts w:ascii="Arial" w:hAnsi="Arial" w:cs="Arial"/>
          <w:color w:val="000000"/>
          <w:shd w:val="clear" w:color="auto" w:fill="FFFFFF"/>
        </w:rPr>
        <w:t>353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mln zł</w:t>
      </w:r>
      <w:r>
        <w:rPr>
          <w:rFonts w:ascii="Arial" w:hAnsi="Arial" w:cs="Arial"/>
          <w:color w:val="000000"/>
          <w:shd w:val="clear" w:color="auto" w:fill="FFFFFF"/>
        </w:rPr>
        <w:t xml:space="preserve"> głównie z powodu wyłączenia z konsolidacji części spółek z Grupy Boryszew Automotive Plastics (BAP)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. EBITDA za ten sam okres wyniosła </w:t>
      </w:r>
      <w:r>
        <w:rPr>
          <w:rFonts w:ascii="Arial" w:hAnsi="Arial" w:cs="Arial"/>
          <w:color w:val="000000"/>
          <w:shd w:val="clear" w:color="auto" w:fill="FFFFFF"/>
        </w:rPr>
        <w:t>31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mln zł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co oznacza wzrost o 24% </w:t>
      </w:r>
      <w:r w:rsidRPr="002B77F1">
        <w:rPr>
          <w:rFonts w:ascii="Arial" w:hAnsi="Arial" w:cs="Arial"/>
          <w:color w:val="000000"/>
          <w:shd w:val="clear" w:color="auto" w:fill="FFFFFF"/>
        </w:rPr>
        <w:t>r/r. Ponadto, pozostałe niemieckie spółki zostaną zdekonsolidowane w przyszłości.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D959DA">
        <w:rPr>
          <w:rFonts w:ascii="Arial" w:hAnsi="Arial" w:cs="Arial"/>
          <w:color w:val="000000"/>
          <w:shd w:val="clear" w:color="auto" w:fill="FFFFFF"/>
        </w:rPr>
        <w:t>Wartość nowych kontraktów podpisanych w roku 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wynosi </w:t>
      </w:r>
      <w:r>
        <w:rPr>
          <w:rFonts w:ascii="Arial" w:hAnsi="Arial" w:cs="Arial"/>
          <w:color w:val="000000"/>
          <w:shd w:val="clear" w:color="auto" w:fill="FFFFFF"/>
        </w:rPr>
        <w:t>74,6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mln EUR.</w:t>
      </w:r>
      <w:r>
        <w:rPr>
          <w:rFonts w:ascii="Arial" w:hAnsi="Arial" w:cs="Arial"/>
          <w:color w:val="000000"/>
          <w:shd w:val="clear" w:color="auto" w:fill="FFFFFF"/>
        </w:rPr>
        <w:t xml:space="preserve"> Udział pojazdów elektrycznych i hybrydowych w portfelu zamówień wynosi 53,1%.</w:t>
      </w:r>
    </w:p>
    <w:p w14:paraId="0E45967A" w14:textId="77777777" w:rsidR="002F3F1E" w:rsidRPr="00D959DA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EAA918D" w14:textId="24A04AF6" w:rsidR="002F3F1E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959DA">
        <w:rPr>
          <w:rFonts w:ascii="Arial" w:hAnsi="Arial" w:cs="Arial"/>
          <w:color w:val="000000"/>
          <w:shd w:val="clear" w:color="auto" w:fill="FFFFFF"/>
        </w:rPr>
        <w:t xml:space="preserve">Przychody w Segmencie Metale </w:t>
      </w:r>
      <w:r>
        <w:rPr>
          <w:rFonts w:ascii="Arial" w:hAnsi="Arial" w:cs="Arial"/>
          <w:color w:val="000000"/>
          <w:shd w:val="clear" w:color="auto" w:fill="FFFFFF"/>
        </w:rPr>
        <w:t>w drugim kwartale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bieżącego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roku kształtują się na poziomie </w:t>
      </w:r>
      <w:r>
        <w:rPr>
          <w:rFonts w:ascii="Arial" w:hAnsi="Arial" w:cs="Arial"/>
          <w:color w:val="000000"/>
          <w:shd w:val="clear" w:color="auto" w:fill="FFFFFF"/>
        </w:rPr>
        <w:t>610 mln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złotych (-</w:t>
      </w:r>
      <w:r>
        <w:rPr>
          <w:rFonts w:ascii="Arial" w:hAnsi="Arial" w:cs="Arial"/>
          <w:color w:val="000000"/>
          <w:shd w:val="clear" w:color="auto" w:fill="FFFFFF"/>
        </w:rPr>
        <w:t>3,3% r/r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), a wynik EBITDA na </w:t>
      </w:r>
      <w:r>
        <w:rPr>
          <w:rFonts w:ascii="Arial" w:hAnsi="Arial" w:cs="Arial"/>
          <w:color w:val="000000"/>
          <w:shd w:val="clear" w:color="auto" w:fill="FFFFFF"/>
        </w:rPr>
        <w:t>10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mln złotych (</w:t>
      </w:r>
      <w:r>
        <w:rPr>
          <w:rFonts w:ascii="Arial" w:hAnsi="Arial" w:cs="Arial"/>
          <w:color w:val="000000"/>
          <w:shd w:val="clear" w:color="auto" w:fill="FFFFFF"/>
        </w:rPr>
        <w:t>-41,0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% </w:t>
      </w:r>
      <w:r>
        <w:rPr>
          <w:rFonts w:ascii="Arial" w:hAnsi="Arial" w:cs="Arial"/>
          <w:color w:val="000000"/>
          <w:shd w:val="clear" w:color="auto" w:fill="FFFFFF"/>
        </w:rPr>
        <w:t>r</w:t>
      </w:r>
      <w:r w:rsidRPr="00D959DA">
        <w:rPr>
          <w:rFonts w:ascii="Arial" w:hAnsi="Arial" w:cs="Arial"/>
          <w:color w:val="000000"/>
          <w:shd w:val="clear" w:color="auto" w:fill="FFFFFF"/>
        </w:rPr>
        <w:t>/</w:t>
      </w:r>
      <w:r>
        <w:rPr>
          <w:rFonts w:ascii="Arial" w:hAnsi="Arial" w:cs="Arial"/>
          <w:color w:val="000000"/>
          <w:shd w:val="clear" w:color="auto" w:fill="FFFFFF"/>
        </w:rPr>
        <w:t>r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). </w:t>
      </w:r>
      <w:r>
        <w:rPr>
          <w:rFonts w:ascii="Arial" w:hAnsi="Arial" w:cs="Arial"/>
          <w:color w:val="000000"/>
          <w:shd w:val="clear" w:color="auto" w:fill="FFFFFF"/>
        </w:rPr>
        <w:t>Obszar stali wpływa negatywnie na wyniki Segmentu</w:t>
      </w:r>
      <w:r w:rsidR="002B77F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56CF5" w:rsidRPr="0036745C">
        <w:rPr>
          <w:rFonts w:ascii="Arial" w:hAnsi="Arial" w:cs="Arial"/>
          <w:color w:val="000000"/>
          <w:shd w:val="clear" w:color="auto" w:fill="FFFFFF"/>
        </w:rPr>
        <w:t>(</w:t>
      </w:r>
      <w:r w:rsidR="002B77F1" w:rsidRPr="0036745C">
        <w:rPr>
          <w:rFonts w:ascii="Arial" w:hAnsi="Arial" w:cs="Arial"/>
          <w:color w:val="000000"/>
          <w:shd w:val="clear" w:color="auto" w:fill="FFFFFF"/>
        </w:rPr>
        <w:t xml:space="preserve">-17 mln złotych </w:t>
      </w:r>
      <w:r w:rsidR="00C14126">
        <w:rPr>
          <w:rFonts w:ascii="Arial" w:hAnsi="Arial" w:cs="Arial"/>
          <w:color w:val="000000"/>
          <w:shd w:val="clear" w:color="auto" w:fill="FFFFFF"/>
        </w:rPr>
        <w:t>w pierwszym półroczu</w:t>
      </w:r>
      <w:r w:rsidR="002B77F1" w:rsidRPr="0036745C">
        <w:rPr>
          <w:rFonts w:ascii="Arial" w:hAnsi="Arial" w:cs="Arial"/>
          <w:color w:val="000000"/>
          <w:shd w:val="clear" w:color="auto" w:fill="FFFFFF"/>
        </w:rPr>
        <w:t xml:space="preserve"> 2025</w:t>
      </w:r>
      <w:r w:rsidR="00DE4C3C">
        <w:rPr>
          <w:rFonts w:ascii="Arial" w:hAnsi="Arial" w:cs="Arial"/>
          <w:color w:val="000000"/>
          <w:shd w:val="clear" w:color="auto" w:fill="FFFFFF"/>
        </w:rPr>
        <w:t xml:space="preserve"> roku</w:t>
      </w:r>
      <w:r w:rsidR="00A56CF5" w:rsidRPr="0036745C">
        <w:rPr>
          <w:rFonts w:ascii="Arial" w:hAnsi="Arial" w:cs="Arial"/>
          <w:color w:val="000000"/>
          <w:shd w:val="clear" w:color="auto" w:fill="FFFFFF"/>
        </w:rPr>
        <w:t>)</w:t>
      </w:r>
      <w:r w:rsidRPr="0036745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Spowodowane jest to importem taniej stali z Ukrainy oraz Chin</w:t>
      </w:r>
      <w:r w:rsidRPr="00613BC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oraz </w:t>
      </w:r>
      <w:r w:rsidRPr="00613BC3">
        <w:rPr>
          <w:rFonts w:ascii="Arial" w:hAnsi="Arial" w:cs="Arial"/>
          <w:color w:val="000000"/>
          <w:shd w:val="clear" w:color="auto" w:fill="FFFFFF"/>
        </w:rPr>
        <w:t>niski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613BC3">
        <w:rPr>
          <w:rFonts w:ascii="Arial" w:hAnsi="Arial" w:cs="Arial"/>
          <w:color w:val="000000"/>
          <w:shd w:val="clear" w:color="auto" w:fill="FFFFFF"/>
        </w:rPr>
        <w:t xml:space="preserve"> popyt</w:t>
      </w:r>
      <w:r>
        <w:rPr>
          <w:rFonts w:ascii="Arial" w:hAnsi="Arial" w:cs="Arial"/>
          <w:color w:val="000000"/>
          <w:shd w:val="clear" w:color="auto" w:fill="FFFFFF"/>
        </w:rPr>
        <w:t>em na rynku europejskim</w:t>
      </w:r>
      <w:r w:rsidRPr="00613BC3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13BC3">
        <w:rPr>
          <w:rFonts w:ascii="Arial" w:hAnsi="Arial" w:cs="Arial"/>
          <w:color w:val="000000"/>
          <w:shd w:val="clear" w:color="auto" w:fill="FFFFFF"/>
        </w:rPr>
        <w:t xml:space="preserve">W pozostałych spółkach Segmentu odnotowano wzrosty przychodów, wynikające ze zwiększonego wolumenu sprzedaży oraz sprzyjającej koniunktury na rynku surowców bazowych. </w:t>
      </w:r>
    </w:p>
    <w:p w14:paraId="109E8FCA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DFEE963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Segment Gospodarka Cyrkularna zanotował 9,0% wzrost przychodów w porównaniu 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z tym samym okresem roku ubiegłego, osiągając wynik 118 mln zł w drugim kwartale bieżącego roku. EBITDA wzrosła o 44,4% r/r do poziomu 21 mln zł. </w:t>
      </w:r>
      <w:r w:rsidRPr="00E47801">
        <w:rPr>
          <w:rFonts w:ascii="Arial" w:hAnsi="Arial" w:cs="Arial"/>
          <w:color w:val="000000"/>
          <w:shd w:val="clear" w:color="auto" w:fill="FFFFFF"/>
        </w:rPr>
        <w:t xml:space="preserve">Na </w:t>
      </w:r>
      <w:r>
        <w:rPr>
          <w:rFonts w:ascii="Arial" w:hAnsi="Arial" w:cs="Arial"/>
          <w:color w:val="000000"/>
          <w:shd w:val="clear" w:color="auto" w:fill="FFFFFF"/>
        </w:rPr>
        <w:t>poprawę</w:t>
      </w:r>
      <w:r w:rsidRPr="00E47801">
        <w:rPr>
          <w:rFonts w:ascii="Arial" w:hAnsi="Arial" w:cs="Arial"/>
          <w:color w:val="000000"/>
          <w:shd w:val="clear" w:color="auto" w:fill="FFFFFF"/>
        </w:rPr>
        <w:t xml:space="preserve"> wyniku </w:t>
      </w:r>
      <w:r w:rsidRPr="00E47801">
        <w:rPr>
          <w:rFonts w:ascii="Arial" w:hAnsi="Arial" w:cs="Arial"/>
          <w:color w:val="000000"/>
          <w:shd w:val="clear" w:color="auto" w:fill="FFFFFF"/>
        </w:rPr>
        <w:lastRenderedPageBreak/>
        <w:t>kluczowy wpływ miała działalność spółki Baterpol S.A.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E47801">
        <w:rPr>
          <w:rFonts w:ascii="Arial" w:hAnsi="Arial" w:cs="Arial"/>
          <w:color w:val="000000"/>
          <w:shd w:val="clear" w:color="auto" w:fill="FFFFFF"/>
        </w:rPr>
        <w:t xml:space="preserve"> głównie dzięki wzrostowi wolumenów sprzedaży </w:t>
      </w:r>
      <w:r>
        <w:rPr>
          <w:rFonts w:ascii="Arial" w:hAnsi="Arial" w:cs="Arial"/>
          <w:color w:val="000000"/>
          <w:shd w:val="clear" w:color="auto" w:fill="FFFFFF"/>
        </w:rPr>
        <w:t xml:space="preserve">ołowiu </w:t>
      </w:r>
      <w:r w:rsidRPr="00E47801">
        <w:rPr>
          <w:rFonts w:ascii="Arial" w:hAnsi="Arial" w:cs="Arial"/>
          <w:color w:val="000000"/>
          <w:shd w:val="clear" w:color="auto" w:fill="FFFFFF"/>
        </w:rPr>
        <w:t>oraz wyższym marżom przerobowym.</w:t>
      </w:r>
    </w:p>
    <w:p w14:paraId="274C4CDD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52D8238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43675">
        <w:rPr>
          <w:rFonts w:ascii="Arial" w:hAnsi="Arial" w:cs="Arial"/>
          <w:color w:val="000000"/>
          <w:shd w:val="clear" w:color="auto" w:fill="FFFFFF"/>
        </w:rPr>
        <w:t>Segment Energia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43675">
        <w:rPr>
          <w:rFonts w:ascii="Arial" w:hAnsi="Arial" w:cs="Arial"/>
          <w:color w:val="000000"/>
          <w:shd w:val="clear" w:color="auto" w:fill="FFFFFF"/>
        </w:rPr>
        <w:t xml:space="preserve">wypracował </w:t>
      </w:r>
      <w:r>
        <w:rPr>
          <w:rFonts w:ascii="Arial" w:hAnsi="Arial" w:cs="Arial"/>
          <w:color w:val="000000"/>
          <w:shd w:val="clear" w:color="auto" w:fill="FFFFFF"/>
        </w:rPr>
        <w:t>150</w:t>
      </w:r>
      <w:r w:rsidRPr="00C43675">
        <w:rPr>
          <w:rFonts w:ascii="Arial" w:hAnsi="Arial" w:cs="Arial"/>
          <w:color w:val="000000"/>
          <w:shd w:val="clear" w:color="auto" w:fill="FFFFFF"/>
        </w:rPr>
        <w:t xml:space="preserve"> mln </w:t>
      </w:r>
      <w:r>
        <w:rPr>
          <w:rFonts w:ascii="Arial" w:hAnsi="Arial" w:cs="Arial"/>
          <w:color w:val="000000"/>
          <w:shd w:val="clear" w:color="auto" w:fill="FFFFFF"/>
        </w:rPr>
        <w:t xml:space="preserve">złotych </w:t>
      </w:r>
      <w:r w:rsidRPr="00C43675">
        <w:rPr>
          <w:rFonts w:ascii="Arial" w:hAnsi="Arial" w:cs="Arial"/>
          <w:color w:val="000000"/>
          <w:shd w:val="clear" w:color="auto" w:fill="FFFFFF"/>
        </w:rPr>
        <w:t>przychodu oraz</w:t>
      </w:r>
      <w:r>
        <w:rPr>
          <w:rFonts w:ascii="Arial" w:hAnsi="Arial" w:cs="Arial"/>
          <w:color w:val="000000"/>
          <w:shd w:val="clear" w:color="auto" w:fill="FFFFFF"/>
        </w:rPr>
        <w:t xml:space="preserve"> stabilny</w:t>
      </w:r>
      <w:r w:rsidRPr="00C43675">
        <w:rPr>
          <w:rFonts w:ascii="Arial" w:hAnsi="Arial" w:cs="Arial"/>
          <w:color w:val="000000"/>
          <w:shd w:val="clear" w:color="auto" w:fill="FFFFFF"/>
        </w:rPr>
        <w:t xml:space="preserve"> poziom </w:t>
      </w:r>
      <w:r>
        <w:rPr>
          <w:rFonts w:ascii="Arial" w:hAnsi="Arial" w:cs="Arial"/>
          <w:color w:val="000000"/>
          <w:shd w:val="clear" w:color="auto" w:fill="FFFFFF"/>
        </w:rPr>
        <w:t>4</w:t>
      </w:r>
      <w:r w:rsidRPr="00C43675">
        <w:rPr>
          <w:rFonts w:ascii="Arial" w:hAnsi="Arial" w:cs="Arial"/>
          <w:color w:val="000000"/>
          <w:shd w:val="clear" w:color="auto" w:fill="FFFFFF"/>
        </w:rPr>
        <w:t xml:space="preserve"> mln </w:t>
      </w:r>
      <w:r>
        <w:rPr>
          <w:rFonts w:ascii="Arial" w:hAnsi="Arial" w:cs="Arial"/>
          <w:color w:val="000000"/>
          <w:shd w:val="clear" w:color="auto" w:fill="FFFFFF"/>
        </w:rPr>
        <w:t xml:space="preserve">złotych </w:t>
      </w:r>
      <w:r w:rsidRPr="00C43675">
        <w:rPr>
          <w:rFonts w:ascii="Arial" w:hAnsi="Arial" w:cs="Arial"/>
          <w:color w:val="000000"/>
          <w:shd w:val="clear" w:color="auto" w:fill="FFFFFF"/>
        </w:rPr>
        <w:t>EBITDA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DE96035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6D1C9E21" w14:textId="73A3B31F" w:rsidR="002F3F1E" w:rsidRPr="00FC1576" w:rsidRDefault="002F3F1E" w:rsidP="002F3F1E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Zarząd ocenia wyniki jako dobre, mimo trudnych realiów gospodarczych. </w:t>
      </w:r>
      <w:r w:rsidRPr="00022968">
        <w:rPr>
          <w:rFonts w:ascii="Arial" w:hAnsi="Arial" w:cs="Arial"/>
          <w:i/>
          <w:iCs/>
          <w:color w:val="000000"/>
          <w:shd w:val="clear" w:color="auto" w:fill="FFFFFF"/>
        </w:rPr>
        <w:t xml:space="preserve">W dynamicznie zmieniającym się otoczeniu legislacyjnym i geopolitycznym ostatnich miesięcy podjęliśmy zdecydowane działania,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publikując w czerwcu</w:t>
      </w:r>
      <w:r w:rsidRPr="00022968">
        <w:rPr>
          <w:rFonts w:ascii="Arial" w:hAnsi="Arial" w:cs="Arial"/>
          <w:i/>
          <w:iCs/>
          <w:color w:val="000000"/>
          <w:shd w:val="clear" w:color="auto" w:fill="FFFFFF"/>
        </w:rPr>
        <w:t xml:space="preserve"> rewizj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ę</w:t>
      </w:r>
      <w:r w:rsidRPr="00022968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strategii</w:t>
      </w:r>
      <w:r w:rsidRPr="00022968">
        <w:rPr>
          <w:rFonts w:ascii="Arial" w:hAnsi="Arial" w:cs="Arial"/>
          <w:i/>
          <w:iCs/>
          <w:color w:val="000000"/>
          <w:shd w:val="clear" w:color="auto" w:fill="FFFFFF"/>
        </w:rPr>
        <w:t xml:space="preserve"> oraz wyznaczając nowe, ambitne cele. Dzięki temu Grupa jest jeszcze lepiej przygotowana, by w pełni wykorzystać pojawiające się możliwości rynkowe i budować trwałą przewagę konkurencyjną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– zarówno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br/>
        <w:t>w branży automotive, jak i w sektorach metalowym oraz produkcji specjalnej</w:t>
      </w:r>
      <w:r w:rsidRPr="00022968">
        <w:rPr>
          <w:rFonts w:ascii="Arial" w:hAnsi="Arial" w:cs="Arial"/>
          <w:i/>
          <w:iCs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32DD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32DD">
        <w:rPr>
          <w:rFonts w:ascii="Arial" w:hAnsi="Arial" w:cs="Arial"/>
          <w:b/>
          <w:bCs/>
          <w:color w:val="000000"/>
          <w:shd w:val="clear" w:color="auto" w:fill="FFFFFF"/>
        </w:rPr>
        <w:t>powiedział Wojciech Kowalczyk, Prezes Zarządu Boryszew S.A.</w:t>
      </w:r>
    </w:p>
    <w:p w14:paraId="7DEB3FC3" w14:textId="77777777" w:rsidR="002F3F1E" w:rsidRDefault="002F3F1E" w:rsidP="002F3F1E"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4FA0BB5" w14:textId="77777777" w:rsidR="002F3F1E" w:rsidRPr="007C6A0C" w:rsidRDefault="002F3F1E" w:rsidP="002F3F1E">
      <w:pPr>
        <w:spacing w:line="360" w:lineRule="auto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782AC6">
        <w:rPr>
          <w:rFonts w:ascii="Arial" w:hAnsi="Arial" w:cs="Arial"/>
          <w:i/>
          <w:iCs/>
          <w:color w:val="000000"/>
          <w:shd w:val="clear" w:color="auto" w:fill="FFFFFF"/>
        </w:rPr>
        <w:t>Wynik netto w drugim kwartale bieżącego roku został obniżony o 12 mln złotych, jako efekt dekonsolidacji części spółek z Grupy BAP. Wynik EBITDA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,</w:t>
      </w:r>
      <w:r w:rsidRPr="00782AC6">
        <w:rPr>
          <w:rFonts w:ascii="Arial" w:hAnsi="Arial" w:cs="Arial"/>
          <w:i/>
          <w:iCs/>
          <w:color w:val="000000"/>
          <w:shd w:val="clear" w:color="auto" w:fill="FFFFFF"/>
        </w:rPr>
        <w:t xml:space="preserve"> pomimo słabego makro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,</w:t>
      </w:r>
      <w:r w:rsidRPr="00782AC6">
        <w:rPr>
          <w:rFonts w:ascii="Arial" w:hAnsi="Arial" w:cs="Arial"/>
          <w:i/>
          <w:iCs/>
          <w:color w:val="000000"/>
          <w:shd w:val="clear" w:color="auto" w:fill="FFFFFF"/>
        </w:rPr>
        <w:t xml:space="preserve"> jest na satysfakcjonującym poziomie 133 mln złotych. Dług netto mamy pod kontrolą. </w:t>
      </w:r>
      <w:r w:rsidRPr="009C1C49">
        <w:rPr>
          <w:rFonts w:ascii="Arial" w:hAnsi="Arial" w:cs="Arial"/>
          <w:i/>
          <w:iCs/>
          <w:color w:val="000000"/>
          <w:shd w:val="clear" w:color="auto" w:fill="FFFFFF"/>
        </w:rPr>
        <w:t xml:space="preserve"> – </w:t>
      </w:r>
      <w:r w:rsidRPr="009C1C49">
        <w:rPr>
          <w:rFonts w:ascii="Arial" w:hAnsi="Arial" w:cs="Arial"/>
          <w:b/>
          <w:bCs/>
          <w:color w:val="000000"/>
          <w:shd w:val="clear" w:color="auto" w:fill="FFFFFF"/>
        </w:rPr>
        <w:t>powiedział Radosław Szorc, CFO Boryszew S.A.</w:t>
      </w:r>
    </w:p>
    <w:p w14:paraId="479FFFF0" w14:textId="77777777" w:rsidR="002F3F1E" w:rsidRPr="007C6A0C" w:rsidRDefault="002F3F1E" w:rsidP="002F3F1E">
      <w:pPr>
        <w:spacing w:line="360" w:lineRule="auto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602A6437" w14:textId="42E7E0A6" w:rsidR="002F3F1E" w:rsidRPr="0089146A" w:rsidRDefault="002F3F1E" w:rsidP="002F3F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W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drugim kwartale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roku Segment Motoryzacja stanowi </w:t>
      </w:r>
      <w:r>
        <w:rPr>
          <w:rFonts w:ascii="Arial" w:hAnsi="Arial" w:cs="Arial"/>
          <w:color w:val="000000"/>
          <w:shd w:val="clear" w:color="auto" w:fill="FFFFFF"/>
        </w:rPr>
        <w:t>28,6%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przychodów Grupy, Segment Metale odpowiada za </w:t>
      </w:r>
      <w:r>
        <w:rPr>
          <w:rFonts w:ascii="Arial" w:hAnsi="Arial" w:cs="Arial"/>
          <w:color w:val="000000"/>
          <w:shd w:val="clear" w:color="auto" w:fill="FFFFFF"/>
        </w:rPr>
        <w:t>49,5</w:t>
      </w:r>
      <w:r w:rsidRPr="00D959DA">
        <w:rPr>
          <w:rFonts w:ascii="Arial" w:hAnsi="Arial" w:cs="Arial"/>
          <w:color w:val="000000"/>
          <w:shd w:val="clear" w:color="auto" w:fill="FFFFFF"/>
        </w:rPr>
        <w:t>%,</w:t>
      </w:r>
      <w:r>
        <w:rPr>
          <w:rFonts w:ascii="Arial" w:hAnsi="Arial" w:cs="Arial"/>
          <w:color w:val="000000"/>
          <w:shd w:val="clear" w:color="auto" w:fill="FFFFFF"/>
        </w:rPr>
        <w:t xml:space="preserve"> Segment Gospodarka cyrkularna 9,6%, natomiast Segment Energia 12,2%,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resztę przychodów stanowią Segment Chemia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25469">
        <w:rPr>
          <w:rFonts w:ascii="Arial" w:hAnsi="Arial" w:cs="Arial"/>
          <w:color w:val="000000"/>
          <w:shd w:val="clear" w:color="auto" w:fill="FFFFFF"/>
        </w:rPr>
        <w:t>3,</w:t>
      </w:r>
      <w:r w:rsidRPr="00782AC6">
        <w:rPr>
          <w:rFonts w:ascii="Arial" w:hAnsi="Arial" w:cs="Arial"/>
          <w:color w:val="000000"/>
          <w:shd w:val="clear" w:color="auto" w:fill="FFFFFF"/>
        </w:rPr>
        <w:t>1%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D959DA">
        <w:rPr>
          <w:rFonts w:ascii="Arial" w:hAnsi="Arial" w:cs="Arial"/>
          <w:color w:val="000000"/>
          <w:shd w:val="clear" w:color="auto" w:fill="FFFFFF"/>
        </w:rPr>
        <w:t>oraz Pozostałe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25469">
        <w:rPr>
          <w:rFonts w:ascii="Arial" w:hAnsi="Arial" w:cs="Arial"/>
          <w:color w:val="000000"/>
          <w:shd w:val="clear" w:color="auto" w:fill="FFFFFF"/>
        </w:rPr>
        <w:t>-</w:t>
      </w:r>
      <w:r w:rsidRPr="00782AC6">
        <w:rPr>
          <w:rFonts w:ascii="Arial" w:hAnsi="Arial" w:cs="Arial"/>
          <w:color w:val="000000"/>
          <w:shd w:val="clear" w:color="auto" w:fill="FFFFFF"/>
        </w:rPr>
        <w:t>3,0%.</w:t>
      </w:r>
      <w:r w:rsidRPr="00D959D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5537D80" w14:textId="77777777" w:rsidR="002F3F1E" w:rsidRPr="0089146A" w:rsidRDefault="002F3F1E" w:rsidP="002F3F1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7F028A70" w14:textId="77777777" w:rsidR="002F3F1E" w:rsidRPr="0089146A" w:rsidRDefault="002F3F1E" w:rsidP="002F3F1E">
      <w:pPr>
        <w:spacing w:line="360" w:lineRule="auto"/>
        <w:jc w:val="both"/>
        <w:rPr>
          <w:rFonts w:ascii="Arial" w:hAnsi="Arial" w:cs="Arial"/>
          <w:b/>
        </w:rPr>
      </w:pPr>
    </w:p>
    <w:p w14:paraId="1F85DCF5" w14:textId="77777777" w:rsidR="002F3F1E" w:rsidRPr="0089146A" w:rsidRDefault="002F3F1E" w:rsidP="002F3F1E">
      <w:pPr>
        <w:spacing w:line="360" w:lineRule="auto"/>
        <w:jc w:val="both"/>
        <w:rPr>
          <w:rFonts w:ascii="Arial" w:hAnsi="Arial" w:cs="Arial"/>
          <w:snapToGrid w:val="0"/>
          <w:spacing w:val="4"/>
          <w:sz w:val="18"/>
          <w:szCs w:val="18"/>
        </w:rPr>
      </w:pPr>
      <w:r w:rsidRPr="0089146A">
        <w:rPr>
          <w:rFonts w:ascii="Arial" w:hAnsi="Arial" w:cs="Arial"/>
          <w:b/>
          <w:sz w:val="18"/>
          <w:szCs w:val="18"/>
        </w:rPr>
        <w:t>Informacje o Grupie</w:t>
      </w:r>
    </w:p>
    <w:p w14:paraId="6D7A56A1" w14:textId="77777777" w:rsidR="002F3F1E" w:rsidRPr="0089146A" w:rsidRDefault="002F3F1E" w:rsidP="002F3F1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5A3E1A" w14:textId="77777777" w:rsidR="002F3F1E" w:rsidRPr="0089146A" w:rsidRDefault="002F3F1E" w:rsidP="002F3F1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9146A">
        <w:rPr>
          <w:rFonts w:ascii="Arial" w:hAnsi="Arial" w:cs="Arial"/>
          <w:b/>
          <w:sz w:val="18"/>
          <w:szCs w:val="18"/>
        </w:rPr>
        <w:t>Grupa Boryszew</w:t>
      </w:r>
      <w:r w:rsidRPr="0089146A">
        <w:rPr>
          <w:rFonts w:ascii="Arial" w:hAnsi="Arial" w:cs="Arial"/>
          <w:sz w:val="18"/>
          <w:szCs w:val="18"/>
        </w:rPr>
        <w:t xml:space="preserve"> (GPW: BRS) jest jedną z największych grup przemysłowych w Polsce, specjalizującą się w produkcji komponentów do samochodów, przetwórstwie metali nieżelaznych i stali oraz chemii przemysłowej. Grupa zatrudnia ponad </w:t>
      </w:r>
      <w:r>
        <w:rPr>
          <w:rFonts w:ascii="Arial" w:hAnsi="Arial" w:cs="Arial"/>
          <w:sz w:val="18"/>
          <w:szCs w:val="18"/>
        </w:rPr>
        <w:t>6,9</w:t>
      </w:r>
      <w:r w:rsidRPr="0089146A">
        <w:rPr>
          <w:rFonts w:ascii="Arial" w:hAnsi="Arial" w:cs="Arial"/>
          <w:sz w:val="18"/>
          <w:szCs w:val="18"/>
        </w:rPr>
        <w:t xml:space="preserve"> tys. pracowników w 3</w:t>
      </w:r>
      <w:r>
        <w:rPr>
          <w:rFonts w:ascii="Arial" w:hAnsi="Arial" w:cs="Arial"/>
          <w:sz w:val="18"/>
          <w:szCs w:val="18"/>
        </w:rPr>
        <w:t>0</w:t>
      </w:r>
      <w:r w:rsidRPr="0089146A">
        <w:rPr>
          <w:rFonts w:ascii="Arial" w:hAnsi="Arial" w:cs="Arial"/>
          <w:sz w:val="18"/>
          <w:szCs w:val="18"/>
        </w:rPr>
        <w:t xml:space="preserve"> zakładach</w:t>
      </w:r>
      <w:r w:rsidRPr="0089146A">
        <w:rPr>
          <w:rFonts w:ascii="Arial" w:hAnsi="Arial" w:cs="Arial"/>
          <w:color w:val="FF0000"/>
          <w:sz w:val="18"/>
          <w:szCs w:val="18"/>
        </w:rPr>
        <w:t xml:space="preserve"> </w:t>
      </w:r>
      <w:r w:rsidRPr="0089146A">
        <w:rPr>
          <w:rFonts w:ascii="Arial" w:hAnsi="Arial" w:cs="Arial"/>
          <w:sz w:val="18"/>
          <w:szCs w:val="18"/>
        </w:rPr>
        <w:t>zlokalizowanych w 1</w:t>
      </w:r>
      <w:r>
        <w:rPr>
          <w:rFonts w:ascii="Arial" w:hAnsi="Arial" w:cs="Arial"/>
          <w:sz w:val="18"/>
          <w:szCs w:val="18"/>
        </w:rPr>
        <w:t>0</w:t>
      </w:r>
      <w:r w:rsidRPr="0089146A">
        <w:rPr>
          <w:rFonts w:ascii="Arial" w:hAnsi="Arial" w:cs="Arial"/>
          <w:sz w:val="18"/>
          <w:szCs w:val="18"/>
        </w:rPr>
        <w:t> krajach na 4 kontynentach. Grupa Boryszew jest notowana na GPW w Warszawie. W 202</w:t>
      </w:r>
      <w:r>
        <w:rPr>
          <w:rFonts w:ascii="Arial" w:hAnsi="Arial" w:cs="Arial"/>
          <w:sz w:val="18"/>
          <w:szCs w:val="18"/>
        </w:rPr>
        <w:t>4</w:t>
      </w:r>
      <w:r w:rsidRPr="0089146A">
        <w:rPr>
          <w:rFonts w:ascii="Arial" w:hAnsi="Arial" w:cs="Arial"/>
          <w:sz w:val="18"/>
          <w:szCs w:val="18"/>
        </w:rPr>
        <w:t xml:space="preserve"> roku osiągnęła </w:t>
      </w:r>
      <w:r>
        <w:rPr>
          <w:rFonts w:ascii="Arial" w:hAnsi="Arial" w:cs="Arial"/>
          <w:sz w:val="18"/>
          <w:szCs w:val="18"/>
        </w:rPr>
        <w:t>5</w:t>
      </w:r>
      <w:r w:rsidRPr="0089146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12</w:t>
      </w:r>
      <w:r w:rsidRPr="0089146A">
        <w:rPr>
          <w:rFonts w:ascii="Arial" w:hAnsi="Arial" w:cs="Arial"/>
          <w:sz w:val="18"/>
          <w:szCs w:val="18"/>
        </w:rPr>
        <w:t xml:space="preserve"> mld zł przychodów. </w:t>
      </w:r>
    </w:p>
    <w:p w14:paraId="660D163A" w14:textId="77777777" w:rsidR="002F3F1E" w:rsidRPr="0089146A" w:rsidRDefault="002F3F1E" w:rsidP="002F3F1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F1AA469" w14:textId="77777777" w:rsidR="002F3F1E" w:rsidRPr="00782AC6" w:rsidRDefault="002F3F1E" w:rsidP="002F3F1E">
      <w:pPr>
        <w:spacing w:line="276" w:lineRule="auto"/>
        <w:jc w:val="both"/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89146A">
        <w:rPr>
          <w:rFonts w:ascii="Arial" w:hAnsi="Arial" w:cs="Arial"/>
          <w:b/>
          <w:sz w:val="18"/>
          <w:szCs w:val="18"/>
        </w:rPr>
        <w:t xml:space="preserve">Więcej informacji: </w:t>
      </w:r>
      <w:r w:rsidRPr="0089146A">
        <w:rPr>
          <w:rStyle w:val="Hipercze"/>
          <w:rFonts w:ascii="Arial" w:hAnsi="Arial" w:cs="Arial"/>
          <w:b/>
          <w:sz w:val="18"/>
          <w:szCs w:val="18"/>
        </w:rPr>
        <w:t>www.boryszew.com</w:t>
      </w:r>
    </w:p>
    <w:p w14:paraId="73421668" w14:textId="1437ABC8" w:rsidR="001527A4" w:rsidRPr="002F3F1E" w:rsidRDefault="001527A4" w:rsidP="002F3F1E"/>
    <w:sectPr w:rsidR="001527A4" w:rsidRPr="002F3F1E" w:rsidSect="00256995">
      <w:headerReference w:type="default" r:id="rId8"/>
      <w:footerReference w:type="default" r:id="rId9"/>
      <w:pgSz w:w="11906" w:h="16838" w:code="9"/>
      <w:pgMar w:top="2126" w:right="1021" w:bottom="454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2DA5" w14:textId="77777777" w:rsidR="002D3CD1" w:rsidRDefault="002D3CD1">
      <w:r>
        <w:separator/>
      </w:r>
    </w:p>
  </w:endnote>
  <w:endnote w:type="continuationSeparator" w:id="0">
    <w:p w14:paraId="1E941775" w14:textId="77777777" w:rsidR="002D3CD1" w:rsidRDefault="002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A025" w14:textId="77777777" w:rsidR="00554DCA" w:rsidRDefault="00554DCA">
    <w:pPr>
      <w:pStyle w:val="Stopka"/>
      <w:jc w:val="center"/>
      <w:rPr>
        <w:rFonts w:ascii="Book Antiqua" w:hAnsi="Book Antiqua"/>
        <w:b/>
        <w:color w:val="808080"/>
        <w:sz w:val="16"/>
      </w:rPr>
    </w:pPr>
  </w:p>
  <w:p w14:paraId="71B28534" w14:textId="77777777" w:rsidR="00554DCA" w:rsidRPr="00F332DD" w:rsidRDefault="00554DCA">
    <w:pPr>
      <w:pStyle w:val="Stopka"/>
      <w:jc w:val="center"/>
      <w:rPr>
        <w:rFonts w:ascii="Book Antiqua" w:hAnsi="Book Antiqua"/>
        <w:b/>
        <w:color w:val="808080"/>
        <w:sz w:val="16"/>
      </w:rPr>
    </w:pPr>
    <w:r w:rsidRPr="00F332DD">
      <w:rPr>
        <w:rFonts w:ascii="Book Antiqua" w:hAnsi="Book Antiqua"/>
        <w:b/>
        <w:color w:val="808080"/>
        <w:sz w:val="16"/>
      </w:rPr>
      <w:t xml:space="preserve">-------------------------------------------------------------------------------------------------------------------------------------------------------------------------- </w:t>
    </w:r>
  </w:p>
  <w:p w14:paraId="68AD0CF5" w14:textId="77777777" w:rsidR="00554DCA" w:rsidRPr="000830FE" w:rsidRDefault="000830FE" w:rsidP="000830FE">
    <w:pPr>
      <w:pStyle w:val="NormalnyWeb"/>
      <w:jc w:val="center"/>
      <w:rPr>
        <w:rFonts w:ascii="Arial" w:hAnsi="Arial" w:cs="Arial"/>
        <w:sz w:val="18"/>
        <w:szCs w:val="18"/>
      </w:rPr>
    </w:pPr>
    <w:r w:rsidRPr="000830FE">
      <w:rPr>
        <w:rFonts w:ascii="Arial" w:hAnsi="Arial" w:cs="Arial"/>
        <w:color w:val="808080"/>
        <w:sz w:val="18"/>
        <w:szCs w:val="18"/>
      </w:rPr>
      <w:t xml:space="preserve">Boryszew S.A., </w:t>
    </w:r>
    <w:r w:rsidRPr="000830FE">
      <w:rPr>
        <w:rFonts w:ascii="Arial" w:hAnsi="Arial" w:cs="Arial"/>
        <w:color w:val="8B8B8B"/>
        <w:sz w:val="18"/>
        <w:szCs w:val="18"/>
      </w:rPr>
      <w:t>Al. Jerozolimskie 92, 00-807 Warszawa</w:t>
    </w:r>
    <w:r w:rsidRPr="000830FE">
      <w:rPr>
        <w:rFonts w:ascii="Arial" w:hAnsi="Arial" w:cs="Arial"/>
        <w:color w:val="808080"/>
        <w:sz w:val="18"/>
        <w:szCs w:val="18"/>
      </w:rPr>
      <w:t xml:space="preserve"> NIP 837-000-06-34, Numer KRS 0000063824 Sąd Rejonowy dla M. St. Warszawy, XII Wydział Gospodarczy KRS, Wysokość kapitału wpłaconego 240.000.000,00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0F02" w14:textId="77777777" w:rsidR="002D3CD1" w:rsidRDefault="002D3CD1">
      <w:r>
        <w:separator/>
      </w:r>
    </w:p>
  </w:footnote>
  <w:footnote w:type="continuationSeparator" w:id="0">
    <w:p w14:paraId="78D5DAE1" w14:textId="77777777" w:rsidR="002D3CD1" w:rsidRDefault="002D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F4AF" w14:textId="625C154B" w:rsidR="00554DCA" w:rsidRDefault="002F3F1E">
    <w:pPr>
      <w:pStyle w:val="Nagwek"/>
      <w:rPr>
        <w:rFonts w:ascii="Book Antiqua" w:hAnsi="Book Antiqua"/>
        <w:color w:val="003366"/>
        <w:spacing w:val="20"/>
      </w:rPr>
    </w:pPr>
    <w:r>
      <w:rPr>
        <w:rFonts w:ascii="Book Antiqua" w:hAnsi="Book Antiqua"/>
        <w:noProof/>
        <w:color w:val="003366"/>
        <w:spacing w:val="20"/>
      </w:rPr>
      <w:drawing>
        <wp:inline distT="0" distB="0" distL="0" distR="0" wp14:anchorId="3B58A900" wp14:editId="79558F01">
          <wp:extent cx="195072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BD0BE" w14:textId="77777777" w:rsidR="00554DCA" w:rsidRDefault="00554DCA" w:rsidP="00621B2E">
    <w:pPr>
      <w:pStyle w:val="Nagwek"/>
      <w:rPr>
        <w:rFonts w:ascii="Book Antiqua" w:hAnsi="Book Antiqua"/>
        <w:spacing w:val="20"/>
      </w:rPr>
    </w:pPr>
    <w:r>
      <w:rPr>
        <w:rFonts w:ascii="Book Antiqua" w:hAnsi="Book Antiqua"/>
        <w:color w:val="808080"/>
      </w:rPr>
      <w:t xml:space="preserve">       </w:t>
    </w:r>
    <w:r>
      <w:rPr>
        <w:rFonts w:ascii="Book Antiqua" w:hAnsi="Book Antiqua"/>
        <w:color w:val="808080"/>
      </w:rPr>
      <w:tab/>
    </w:r>
    <w:r>
      <w:rPr>
        <w:rFonts w:ascii="Book Antiqua" w:hAnsi="Book Antiqua"/>
        <w:color w:val="808080"/>
      </w:rPr>
      <w:tab/>
    </w:r>
    <w:r>
      <w:rPr>
        <w:rFonts w:ascii="Book Antiqua" w:hAnsi="Book Antiqua"/>
        <w:color w:val="808080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0212"/>
    <w:multiLevelType w:val="hybridMultilevel"/>
    <w:tmpl w:val="3B8E1406"/>
    <w:lvl w:ilvl="0" w:tplc="6F966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0D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C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C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C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89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4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8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D41D8B"/>
    <w:multiLevelType w:val="hybridMultilevel"/>
    <w:tmpl w:val="4ED0F494"/>
    <w:lvl w:ilvl="0" w:tplc="6422CEB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87252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A397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ABA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8D84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6423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25A3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6D4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A952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10448"/>
    <w:multiLevelType w:val="hybridMultilevel"/>
    <w:tmpl w:val="9C70DF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1382"/>
    <w:multiLevelType w:val="multilevel"/>
    <w:tmpl w:val="353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7994785">
    <w:abstractNumId w:val="0"/>
  </w:num>
  <w:num w:numId="2" w16cid:durableId="1520849915">
    <w:abstractNumId w:val="2"/>
  </w:num>
  <w:num w:numId="3" w16cid:durableId="469786048">
    <w:abstractNumId w:val="1"/>
  </w:num>
  <w:num w:numId="4" w16cid:durableId="129991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E"/>
    <w:rsid w:val="000023DE"/>
    <w:rsid w:val="00002BE8"/>
    <w:rsid w:val="00002C9A"/>
    <w:rsid w:val="00003129"/>
    <w:rsid w:val="00006267"/>
    <w:rsid w:val="00006AD9"/>
    <w:rsid w:val="00007E77"/>
    <w:rsid w:val="00013617"/>
    <w:rsid w:val="000138EE"/>
    <w:rsid w:val="00014AFE"/>
    <w:rsid w:val="00017CAA"/>
    <w:rsid w:val="00017DDA"/>
    <w:rsid w:val="000210FD"/>
    <w:rsid w:val="00021D03"/>
    <w:rsid w:val="00022894"/>
    <w:rsid w:val="00024EBF"/>
    <w:rsid w:val="00025B03"/>
    <w:rsid w:val="00031B12"/>
    <w:rsid w:val="000371C1"/>
    <w:rsid w:val="000372FC"/>
    <w:rsid w:val="000376F2"/>
    <w:rsid w:val="000406CB"/>
    <w:rsid w:val="00042439"/>
    <w:rsid w:val="00045EA8"/>
    <w:rsid w:val="00046F20"/>
    <w:rsid w:val="000476B6"/>
    <w:rsid w:val="00052011"/>
    <w:rsid w:val="000546C7"/>
    <w:rsid w:val="00054ADC"/>
    <w:rsid w:val="00056460"/>
    <w:rsid w:val="0006098E"/>
    <w:rsid w:val="0006116B"/>
    <w:rsid w:val="00062F3D"/>
    <w:rsid w:val="000631C8"/>
    <w:rsid w:val="0006330A"/>
    <w:rsid w:val="00066040"/>
    <w:rsid w:val="000675C7"/>
    <w:rsid w:val="000676B2"/>
    <w:rsid w:val="0007642D"/>
    <w:rsid w:val="00080974"/>
    <w:rsid w:val="0008122B"/>
    <w:rsid w:val="000830FE"/>
    <w:rsid w:val="00084739"/>
    <w:rsid w:val="000850B4"/>
    <w:rsid w:val="00085729"/>
    <w:rsid w:val="0009543B"/>
    <w:rsid w:val="00097FBD"/>
    <w:rsid w:val="000A0714"/>
    <w:rsid w:val="000A093D"/>
    <w:rsid w:val="000A13C2"/>
    <w:rsid w:val="000A2BA1"/>
    <w:rsid w:val="000A4F38"/>
    <w:rsid w:val="000A5FAC"/>
    <w:rsid w:val="000A67EB"/>
    <w:rsid w:val="000A6C02"/>
    <w:rsid w:val="000A79D7"/>
    <w:rsid w:val="000A7E4E"/>
    <w:rsid w:val="000B1B4E"/>
    <w:rsid w:val="000B2BF9"/>
    <w:rsid w:val="000B5D37"/>
    <w:rsid w:val="000B7EC1"/>
    <w:rsid w:val="000C02E2"/>
    <w:rsid w:val="000C7045"/>
    <w:rsid w:val="000D1B42"/>
    <w:rsid w:val="000D2340"/>
    <w:rsid w:val="000D318A"/>
    <w:rsid w:val="000D4E4A"/>
    <w:rsid w:val="000D55F8"/>
    <w:rsid w:val="000D60DC"/>
    <w:rsid w:val="000D6FA6"/>
    <w:rsid w:val="000D7A0C"/>
    <w:rsid w:val="000E021B"/>
    <w:rsid w:val="000E2C13"/>
    <w:rsid w:val="000E472A"/>
    <w:rsid w:val="000E66DE"/>
    <w:rsid w:val="000F20E3"/>
    <w:rsid w:val="000F23B7"/>
    <w:rsid w:val="00100011"/>
    <w:rsid w:val="00107E6A"/>
    <w:rsid w:val="00110AE3"/>
    <w:rsid w:val="00111205"/>
    <w:rsid w:val="00112942"/>
    <w:rsid w:val="00113046"/>
    <w:rsid w:val="0011408F"/>
    <w:rsid w:val="00116189"/>
    <w:rsid w:val="001205CF"/>
    <w:rsid w:val="00130701"/>
    <w:rsid w:val="00130C81"/>
    <w:rsid w:val="00131319"/>
    <w:rsid w:val="0013139A"/>
    <w:rsid w:val="0013142F"/>
    <w:rsid w:val="00134C41"/>
    <w:rsid w:val="001354E9"/>
    <w:rsid w:val="00135F1A"/>
    <w:rsid w:val="00140C51"/>
    <w:rsid w:val="001423E1"/>
    <w:rsid w:val="001423F0"/>
    <w:rsid w:val="00142C20"/>
    <w:rsid w:val="00142D76"/>
    <w:rsid w:val="0014334E"/>
    <w:rsid w:val="00143CFD"/>
    <w:rsid w:val="00144AA3"/>
    <w:rsid w:val="00150A17"/>
    <w:rsid w:val="001527A4"/>
    <w:rsid w:val="0015490B"/>
    <w:rsid w:val="00155405"/>
    <w:rsid w:val="00164C64"/>
    <w:rsid w:val="00165186"/>
    <w:rsid w:val="001702B3"/>
    <w:rsid w:val="00171E39"/>
    <w:rsid w:val="00172CEE"/>
    <w:rsid w:val="00173393"/>
    <w:rsid w:val="0017357F"/>
    <w:rsid w:val="001739A4"/>
    <w:rsid w:val="00174A7F"/>
    <w:rsid w:val="001763FC"/>
    <w:rsid w:val="001765B0"/>
    <w:rsid w:val="001769F4"/>
    <w:rsid w:val="00180BAF"/>
    <w:rsid w:val="001819F1"/>
    <w:rsid w:val="00181CF5"/>
    <w:rsid w:val="0018304F"/>
    <w:rsid w:val="001833B7"/>
    <w:rsid w:val="00190EA4"/>
    <w:rsid w:val="00193261"/>
    <w:rsid w:val="001934BF"/>
    <w:rsid w:val="00193A12"/>
    <w:rsid w:val="001953AD"/>
    <w:rsid w:val="00195E53"/>
    <w:rsid w:val="00196586"/>
    <w:rsid w:val="001965CC"/>
    <w:rsid w:val="00197210"/>
    <w:rsid w:val="001A1577"/>
    <w:rsid w:val="001A1CE4"/>
    <w:rsid w:val="001A346A"/>
    <w:rsid w:val="001A3846"/>
    <w:rsid w:val="001A5E31"/>
    <w:rsid w:val="001A6213"/>
    <w:rsid w:val="001A70E3"/>
    <w:rsid w:val="001A74D4"/>
    <w:rsid w:val="001B0B94"/>
    <w:rsid w:val="001B274B"/>
    <w:rsid w:val="001B27E5"/>
    <w:rsid w:val="001B5A8F"/>
    <w:rsid w:val="001C051E"/>
    <w:rsid w:val="001C43E7"/>
    <w:rsid w:val="001C67F3"/>
    <w:rsid w:val="001C73B9"/>
    <w:rsid w:val="001C7E57"/>
    <w:rsid w:val="001D1EA1"/>
    <w:rsid w:val="001D32BE"/>
    <w:rsid w:val="001D6E90"/>
    <w:rsid w:val="001E2007"/>
    <w:rsid w:val="001E2337"/>
    <w:rsid w:val="001E472F"/>
    <w:rsid w:val="001F0282"/>
    <w:rsid w:val="001F3303"/>
    <w:rsid w:val="001F3FDD"/>
    <w:rsid w:val="001F56BB"/>
    <w:rsid w:val="001F676A"/>
    <w:rsid w:val="001F6B18"/>
    <w:rsid w:val="002007A2"/>
    <w:rsid w:val="00200D25"/>
    <w:rsid w:val="00202003"/>
    <w:rsid w:val="00202DE9"/>
    <w:rsid w:val="002047B1"/>
    <w:rsid w:val="0020731E"/>
    <w:rsid w:val="00212C4D"/>
    <w:rsid w:val="00213224"/>
    <w:rsid w:val="002140DF"/>
    <w:rsid w:val="00216AB9"/>
    <w:rsid w:val="00216AD2"/>
    <w:rsid w:val="00216CA9"/>
    <w:rsid w:val="00216FC0"/>
    <w:rsid w:val="002266C9"/>
    <w:rsid w:val="002268B4"/>
    <w:rsid w:val="00227FC6"/>
    <w:rsid w:val="00231CF6"/>
    <w:rsid w:val="00234C4B"/>
    <w:rsid w:val="00236FB5"/>
    <w:rsid w:val="002403B2"/>
    <w:rsid w:val="002412F3"/>
    <w:rsid w:val="0024162A"/>
    <w:rsid w:val="00242077"/>
    <w:rsid w:val="002432E4"/>
    <w:rsid w:val="00244812"/>
    <w:rsid w:val="002452B9"/>
    <w:rsid w:val="002509C7"/>
    <w:rsid w:val="00250A5B"/>
    <w:rsid w:val="002540EC"/>
    <w:rsid w:val="00255E66"/>
    <w:rsid w:val="00256995"/>
    <w:rsid w:val="0025714D"/>
    <w:rsid w:val="002608C9"/>
    <w:rsid w:val="00261CE5"/>
    <w:rsid w:val="002621BB"/>
    <w:rsid w:val="00262553"/>
    <w:rsid w:val="002660C7"/>
    <w:rsid w:val="00266668"/>
    <w:rsid w:val="00266914"/>
    <w:rsid w:val="00270214"/>
    <w:rsid w:val="00274C0E"/>
    <w:rsid w:val="00281F4A"/>
    <w:rsid w:val="00281FE5"/>
    <w:rsid w:val="00284103"/>
    <w:rsid w:val="0028440D"/>
    <w:rsid w:val="00291E4E"/>
    <w:rsid w:val="002928D9"/>
    <w:rsid w:val="002939B8"/>
    <w:rsid w:val="002946E6"/>
    <w:rsid w:val="00295B24"/>
    <w:rsid w:val="00295D05"/>
    <w:rsid w:val="0029691B"/>
    <w:rsid w:val="0029720F"/>
    <w:rsid w:val="002A34C2"/>
    <w:rsid w:val="002A49C2"/>
    <w:rsid w:val="002A5197"/>
    <w:rsid w:val="002A657C"/>
    <w:rsid w:val="002B59C3"/>
    <w:rsid w:val="002B74A9"/>
    <w:rsid w:val="002B77F1"/>
    <w:rsid w:val="002B7CDD"/>
    <w:rsid w:val="002C21F5"/>
    <w:rsid w:val="002C397C"/>
    <w:rsid w:val="002C3F38"/>
    <w:rsid w:val="002C63F3"/>
    <w:rsid w:val="002D3B03"/>
    <w:rsid w:val="002D3CD1"/>
    <w:rsid w:val="002D42C3"/>
    <w:rsid w:val="002D58B5"/>
    <w:rsid w:val="002D5B46"/>
    <w:rsid w:val="002D7849"/>
    <w:rsid w:val="002E19A9"/>
    <w:rsid w:val="002E4441"/>
    <w:rsid w:val="002E4784"/>
    <w:rsid w:val="002E56D3"/>
    <w:rsid w:val="002E62C5"/>
    <w:rsid w:val="002E73BF"/>
    <w:rsid w:val="002E7EE5"/>
    <w:rsid w:val="002F29DB"/>
    <w:rsid w:val="002F3F1E"/>
    <w:rsid w:val="002F6448"/>
    <w:rsid w:val="002F7AA2"/>
    <w:rsid w:val="00304C5F"/>
    <w:rsid w:val="00307071"/>
    <w:rsid w:val="0031025F"/>
    <w:rsid w:val="003105C2"/>
    <w:rsid w:val="00310A9B"/>
    <w:rsid w:val="003111F3"/>
    <w:rsid w:val="00312B8C"/>
    <w:rsid w:val="00315971"/>
    <w:rsid w:val="00317BBD"/>
    <w:rsid w:val="00321A5E"/>
    <w:rsid w:val="00324AF2"/>
    <w:rsid w:val="0032531B"/>
    <w:rsid w:val="00327435"/>
    <w:rsid w:val="003318BE"/>
    <w:rsid w:val="00334185"/>
    <w:rsid w:val="00334949"/>
    <w:rsid w:val="00337B1B"/>
    <w:rsid w:val="003405CA"/>
    <w:rsid w:val="00341F31"/>
    <w:rsid w:val="00343E3F"/>
    <w:rsid w:val="003449A6"/>
    <w:rsid w:val="00346562"/>
    <w:rsid w:val="00346C9C"/>
    <w:rsid w:val="003474C7"/>
    <w:rsid w:val="003479B5"/>
    <w:rsid w:val="00347BC5"/>
    <w:rsid w:val="00350A37"/>
    <w:rsid w:val="00350A7F"/>
    <w:rsid w:val="00356CE1"/>
    <w:rsid w:val="00357567"/>
    <w:rsid w:val="003576DA"/>
    <w:rsid w:val="003617D7"/>
    <w:rsid w:val="0036364C"/>
    <w:rsid w:val="00364873"/>
    <w:rsid w:val="00364B43"/>
    <w:rsid w:val="0036745C"/>
    <w:rsid w:val="003678D0"/>
    <w:rsid w:val="003700A6"/>
    <w:rsid w:val="003708C4"/>
    <w:rsid w:val="00370F28"/>
    <w:rsid w:val="00373EFB"/>
    <w:rsid w:val="003741FB"/>
    <w:rsid w:val="00374BFD"/>
    <w:rsid w:val="00377120"/>
    <w:rsid w:val="00382343"/>
    <w:rsid w:val="00386A0F"/>
    <w:rsid w:val="00386FFE"/>
    <w:rsid w:val="00387915"/>
    <w:rsid w:val="00395235"/>
    <w:rsid w:val="00395B17"/>
    <w:rsid w:val="00396228"/>
    <w:rsid w:val="003974BD"/>
    <w:rsid w:val="003A071D"/>
    <w:rsid w:val="003A1EF5"/>
    <w:rsid w:val="003A2D12"/>
    <w:rsid w:val="003A3795"/>
    <w:rsid w:val="003A756C"/>
    <w:rsid w:val="003B0065"/>
    <w:rsid w:val="003B14FD"/>
    <w:rsid w:val="003B16A7"/>
    <w:rsid w:val="003B5739"/>
    <w:rsid w:val="003B74A8"/>
    <w:rsid w:val="003B78EA"/>
    <w:rsid w:val="003B7DCF"/>
    <w:rsid w:val="003C7D13"/>
    <w:rsid w:val="003D019C"/>
    <w:rsid w:val="003D085D"/>
    <w:rsid w:val="003D1457"/>
    <w:rsid w:val="003D24B5"/>
    <w:rsid w:val="003D359F"/>
    <w:rsid w:val="003D3D8E"/>
    <w:rsid w:val="003D4635"/>
    <w:rsid w:val="003D6E5B"/>
    <w:rsid w:val="003E062D"/>
    <w:rsid w:val="003E1FC0"/>
    <w:rsid w:val="003E2194"/>
    <w:rsid w:val="003E4630"/>
    <w:rsid w:val="003E6EE5"/>
    <w:rsid w:val="003F124A"/>
    <w:rsid w:val="003F22FB"/>
    <w:rsid w:val="003F3C67"/>
    <w:rsid w:val="003F57AB"/>
    <w:rsid w:val="003F6384"/>
    <w:rsid w:val="003F6B9C"/>
    <w:rsid w:val="003F6E08"/>
    <w:rsid w:val="00400AAE"/>
    <w:rsid w:val="0040391F"/>
    <w:rsid w:val="00405E68"/>
    <w:rsid w:val="00407077"/>
    <w:rsid w:val="00407CF5"/>
    <w:rsid w:val="0041089D"/>
    <w:rsid w:val="00410A7D"/>
    <w:rsid w:val="004116A0"/>
    <w:rsid w:val="00413ACD"/>
    <w:rsid w:val="00415068"/>
    <w:rsid w:val="0042195F"/>
    <w:rsid w:val="00421CAC"/>
    <w:rsid w:val="004246C4"/>
    <w:rsid w:val="00431520"/>
    <w:rsid w:val="00431629"/>
    <w:rsid w:val="004322AB"/>
    <w:rsid w:val="004325C4"/>
    <w:rsid w:val="00433AA0"/>
    <w:rsid w:val="00440B7C"/>
    <w:rsid w:val="00444047"/>
    <w:rsid w:val="0044526C"/>
    <w:rsid w:val="00445CE8"/>
    <w:rsid w:val="004504A4"/>
    <w:rsid w:val="00451297"/>
    <w:rsid w:val="00452BAA"/>
    <w:rsid w:val="00455525"/>
    <w:rsid w:val="004570FA"/>
    <w:rsid w:val="00460015"/>
    <w:rsid w:val="00460D8D"/>
    <w:rsid w:val="00461EC7"/>
    <w:rsid w:val="004656B1"/>
    <w:rsid w:val="004665A4"/>
    <w:rsid w:val="00466BBE"/>
    <w:rsid w:val="0047366C"/>
    <w:rsid w:val="00473AFE"/>
    <w:rsid w:val="00474263"/>
    <w:rsid w:val="00475B60"/>
    <w:rsid w:val="0047744A"/>
    <w:rsid w:val="004778A2"/>
    <w:rsid w:val="00480870"/>
    <w:rsid w:val="00480D5A"/>
    <w:rsid w:val="00481A67"/>
    <w:rsid w:val="00481F09"/>
    <w:rsid w:val="0048211D"/>
    <w:rsid w:val="00490789"/>
    <w:rsid w:val="00490871"/>
    <w:rsid w:val="00491667"/>
    <w:rsid w:val="00492CBB"/>
    <w:rsid w:val="00495765"/>
    <w:rsid w:val="00495F1C"/>
    <w:rsid w:val="00497442"/>
    <w:rsid w:val="004A3B74"/>
    <w:rsid w:val="004A4F21"/>
    <w:rsid w:val="004A67B4"/>
    <w:rsid w:val="004A68FF"/>
    <w:rsid w:val="004A6DAB"/>
    <w:rsid w:val="004A774D"/>
    <w:rsid w:val="004A797C"/>
    <w:rsid w:val="004A79B3"/>
    <w:rsid w:val="004B24B8"/>
    <w:rsid w:val="004B2A7E"/>
    <w:rsid w:val="004B2B5D"/>
    <w:rsid w:val="004B3DE8"/>
    <w:rsid w:val="004B492F"/>
    <w:rsid w:val="004B521B"/>
    <w:rsid w:val="004B5F45"/>
    <w:rsid w:val="004B697E"/>
    <w:rsid w:val="004B777D"/>
    <w:rsid w:val="004C11CD"/>
    <w:rsid w:val="004C1481"/>
    <w:rsid w:val="004C3E74"/>
    <w:rsid w:val="004C446F"/>
    <w:rsid w:val="004C5587"/>
    <w:rsid w:val="004C7285"/>
    <w:rsid w:val="004C7E22"/>
    <w:rsid w:val="004D2C3F"/>
    <w:rsid w:val="004D7806"/>
    <w:rsid w:val="004E0B4C"/>
    <w:rsid w:val="004E2E37"/>
    <w:rsid w:val="004E3AD3"/>
    <w:rsid w:val="004E5A8D"/>
    <w:rsid w:val="004E6BD5"/>
    <w:rsid w:val="004F0E7A"/>
    <w:rsid w:val="004F3C46"/>
    <w:rsid w:val="004F5829"/>
    <w:rsid w:val="004F65EB"/>
    <w:rsid w:val="00502675"/>
    <w:rsid w:val="00507127"/>
    <w:rsid w:val="00511C12"/>
    <w:rsid w:val="005126B2"/>
    <w:rsid w:val="0051348A"/>
    <w:rsid w:val="005134E3"/>
    <w:rsid w:val="005164D0"/>
    <w:rsid w:val="00520A7D"/>
    <w:rsid w:val="00521464"/>
    <w:rsid w:val="005227D8"/>
    <w:rsid w:val="005237B6"/>
    <w:rsid w:val="00524307"/>
    <w:rsid w:val="00524547"/>
    <w:rsid w:val="00524CD2"/>
    <w:rsid w:val="0052509A"/>
    <w:rsid w:val="005305ED"/>
    <w:rsid w:val="0053065A"/>
    <w:rsid w:val="00532031"/>
    <w:rsid w:val="00533E3D"/>
    <w:rsid w:val="0053677E"/>
    <w:rsid w:val="00543E3E"/>
    <w:rsid w:val="00544989"/>
    <w:rsid w:val="00544D0C"/>
    <w:rsid w:val="00545C81"/>
    <w:rsid w:val="005542FD"/>
    <w:rsid w:val="00554DCA"/>
    <w:rsid w:val="00555469"/>
    <w:rsid w:val="00555985"/>
    <w:rsid w:val="00557AFF"/>
    <w:rsid w:val="00557B8A"/>
    <w:rsid w:val="00562377"/>
    <w:rsid w:val="00565540"/>
    <w:rsid w:val="00565883"/>
    <w:rsid w:val="00567002"/>
    <w:rsid w:val="00571F66"/>
    <w:rsid w:val="0057331A"/>
    <w:rsid w:val="00573362"/>
    <w:rsid w:val="005802FA"/>
    <w:rsid w:val="00581227"/>
    <w:rsid w:val="00583EA1"/>
    <w:rsid w:val="00584BBC"/>
    <w:rsid w:val="00593442"/>
    <w:rsid w:val="0059459E"/>
    <w:rsid w:val="00597773"/>
    <w:rsid w:val="005A119A"/>
    <w:rsid w:val="005A5F5D"/>
    <w:rsid w:val="005B2EB1"/>
    <w:rsid w:val="005B3F7B"/>
    <w:rsid w:val="005B44D0"/>
    <w:rsid w:val="005B470D"/>
    <w:rsid w:val="005B6265"/>
    <w:rsid w:val="005C2589"/>
    <w:rsid w:val="005C34C2"/>
    <w:rsid w:val="005C4D7E"/>
    <w:rsid w:val="005C5319"/>
    <w:rsid w:val="005D0AEF"/>
    <w:rsid w:val="005D0D29"/>
    <w:rsid w:val="005D78F0"/>
    <w:rsid w:val="005E1B45"/>
    <w:rsid w:val="005E23FD"/>
    <w:rsid w:val="005E3308"/>
    <w:rsid w:val="005E65E7"/>
    <w:rsid w:val="005E6D0E"/>
    <w:rsid w:val="005E6DBB"/>
    <w:rsid w:val="005F009B"/>
    <w:rsid w:val="005F1553"/>
    <w:rsid w:val="005F53D6"/>
    <w:rsid w:val="00600EB2"/>
    <w:rsid w:val="0060241D"/>
    <w:rsid w:val="006036A0"/>
    <w:rsid w:val="00604466"/>
    <w:rsid w:val="00604504"/>
    <w:rsid w:val="00604D08"/>
    <w:rsid w:val="00604DE0"/>
    <w:rsid w:val="00606311"/>
    <w:rsid w:val="00610C30"/>
    <w:rsid w:val="0061116F"/>
    <w:rsid w:val="00614BF5"/>
    <w:rsid w:val="00614D8E"/>
    <w:rsid w:val="00617A5E"/>
    <w:rsid w:val="00621B2E"/>
    <w:rsid w:val="00623426"/>
    <w:rsid w:val="006300F3"/>
    <w:rsid w:val="00631FE5"/>
    <w:rsid w:val="00636837"/>
    <w:rsid w:val="00637E89"/>
    <w:rsid w:val="0064265C"/>
    <w:rsid w:val="006427AB"/>
    <w:rsid w:val="006449AC"/>
    <w:rsid w:val="006460C6"/>
    <w:rsid w:val="0064665F"/>
    <w:rsid w:val="006516E0"/>
    <w:rsid w:val="006529FC"/>
    <w:rsid w:val="00652A66"/>
    <w:rsid w:val="006536B1"/>
    <w:rsid w:val="00664DE0"/>
    <w:rsid w:val="00667334"/>
    <w:rsid w:val="00670137"/>
    <w:rsid w:val="006741A0"/>
    <w:rsid w:val="0068001B"/>
    <w:rsid w:val="00682A9E"/>
    <w:rsid w:val="00682C2E"/>
    <w:rsid w:val="006838D5"/>
    <w:rsid w:val="0068440A"/>
    <w:rsid w:val="00684597"/>
    <w:rsid w:val="006858D2"/>
    <w:rsid w:val="00685C74"/>
    <w:rsid w:val="006905A1"/>
    <w:rsid w:val="00694123"/>
    <w:rsid w:val="006947B4"/>
    <w:rsid w:val="00694837"/>
    <w:rsid w:val="00694F6D"/>
    <w:rsid w:val="00695360"/>
    <w:rsid w:val="00696F3F"/>
    <w:rsid w:val="0069759B"/>
    <w:rsid w:val="00697A3C"/>
    <w:rsid w:val="006A029F"/>
    <w:rsid w:val="006A10A2"/>
    <w:rsid w:val="006A12E5"/>
    <w:rsid w:val="006A2D74"/>
    <w:rsid w:val="006A395B"/>
    <w:rsid w:val="006A3BBC"/>
    <w:rsid w:val="006A5384"/>
    <w:rsid w:val="006A5864"/>
    <w:rsid w:val="006A5B4F"/>
    <w:rsid w:val="006A5E8E"/>
    <w:rsid w:val="006A7748"/>
    <w:rsid w:val="006A79BD"/>
    <w:rsid w:val="006B2308"/>
    <w:rsid w:val="006B584C"/>
    <w:rsid w:val="006C010C"/>
    <w:rsid w:val="006C1E3E"/>
    <w:rsid w:val="006C51DE"/>
    <w:rsid w:val="006C59FB"/>
    <w:rsid w:val="006D059B"/>
    <w:rsid w:val="006D05EB"/>
    <w:rsid w:val="006D0938"/>
    <w:rsid w:val="006D2CBA"/>
    <w:rsid w:val="006D4A8D"/>
    <w:rsid w:val="006D4F11"/>
    <w:rsid w:val="006D5A6E"/>
    <w:rsid w:val="006E02D5"/>
    <w:rsid w:val="006E0503"/>
    <w:rsid w:val="006E0E2D"/>
    <w:rsid w:val="006E17F5"/>
    <w:rsid w:val="006E2276"/>
    <w:rsid w:val="006E389F"/>
    <w:rsid w:val="006E57BD"/>
    <w:rsid w:val="006E616D"/>
    <w:rsid w:val="006E6198"/>
    <w:rsid w:val="006E6943"/>
    <w:rsid w:val="006E7C6A"/>
    <w:rsid w:val="006F2DD5"/>
    <w:rsid w:val="006F4942"/>
    <w:rsid w:val="006F5064"/>
    <w:rsid w:val="00701046"/>
    <w:rsid w:val="00702152"/>
    <w:rsid w:val="00702412"/>
    <w:rsid w:val="00704841"/>
    <w:rsid w:val="00704DE7"/>
    <w:rsid w:val="00706431"/>
    <w:rsid w:val="00707FA5"/>
    <w:rsid w:val="00710717"/>
    <w:rsid w:val="00716E2C"/>
    <w:rsid w:val="0072145A"/>
    <w:rsid w:val="007225A9"/>
    <w:rsid w:val="00722C0C"/>
    <w:rsid w:val="00725BDF"/>
    <w:rsid w:val="00727108"/>
    <w:rsid w:val="00727890"/>
    <w:rsid w:val="00727D4B"/>
    <w:rsid w:val="00727ED5"/>
    <w:rsid w:val="00730F20"/>
    <w:rsid w:val="007317F6"/>
    <w:rsid w:val="00731866"/>
    <w:rsid w:val="0073286F"/>
    <w:rsid w:val="007352F6"/>
    <w:rsid w:val="00737DEE"/>
    <w:rsid w:val="0074086E"/>
    <w:rsid w:val="00740A93"/>
    <w:rsid w:val="007416E6"/>
    <w:rsid w:val="0074391C"/>
    <w:rsid w:val="00743C95"/>
    <w:rsid w:val="00744550"/>
    <w:rsid w:val="00745CE1"/>
    <w:rsid w:val="00746CE7"/>
    <w:rsid w:val="00752023"/>
    <w:rsid w:val="00752EEF"/>
    <w:rsid w:val="00753B7D"/>
    <w:rsid w:val="00754404"/>
    <w:rsid w:val="007548F0"/>
    <w:rsid w:val="00770493"/>
    <w:rsid w:val="00770D22"/>
    <w:rsid w:val="00770EE3"/>
    <w:rsid w:val="007730AC"/>
    <w:rsid w:val="00773733"/>
    <w:rsid w:val="00773D9D"/>
    <w:rsid w:val="00774ECB"/>
    <w:rsid w:val="00777B6A"/>
    <w:rsid w:val="0078297C"/>
    <w:rsid w:val="007838E1"/>
    <w:rsid w:val="007912F2"/>
    <w:rsid w:val="007941AA"/>
    <w:rsid w:val="00794C11"/>
    <w:rsid w:val="007A1566"/>
    <w:rsid w:val="007A1C6A"/>
    <w:rsid w:val="007A1D79"/>
    <w:rsid w:val="007A569C"/>
    <w:rsid w:val="007A5E18"/>
    <w:rsid w:val="007A76BF"/>
    <w:rsid w:val="007A7E85"/>
    <w:rsid w:val="007B024E"/>
    <w:rsid w:val="007B04B5"/>
    <w:rsid w:val="007B04E3"/>
    <w:rsid w:val="007B0613"/>
    <w:rsid w:val="007B0702"/>
    <w:rsid w:val="007B23A2"/>
    <w:rsid w:val="007B2782"/>
    <w:rsid w:val="007B627F"/>
    <w:rsid w:val="007B6F17"/>
    <w:rsid w:val="007B7D1E"/>
    <w:rsid w:val="007C4A27"/>
    <w:rsid w:val="007C731F"/>
    <w:rsid w:val="007C77B9"/>
    <w:rsid w:val="007C7A7D"/>
    <w:rsid w:val="007D068A"/>
    <w:rsid w:val="007D1FE8"/>
    <w:rsid w:val="007D247E"/>
    <w:rsid w:val="007D3BB2"/>
    <w:rsid w:val="007D3C52"/>
    <w:rsid w:val="007D75C6"/>
    <w:rsid w:val="007D7E10"/>
    <w:rsid w:val="007E05AF"/>
    <w:rsid w:val="007E1293"/>
    <w:rsid w:val="007E4DCE"/>
    <w:rsid w:val="007E692E"/>
    <w:rsid w:val="007E6993"/>
    <w:rsid w:val="007E69C5"/>
    <w:rsid w:val="007E73BC"/>
    <w:rsid w:val="007E7C1E"/>
    <w:rsid w:val="007F0EE2"/>
    <w:rsid w:val="007F336D"/>
    <w:rsid w:val="007F606B"/>
    <w:rsid w:val="00802EAE"/>
    <w:rsid w:val="00803033"/>
    <w:rsid w:val="0080528D"/>
    <w:rsid w:val="00806E73"/>
    <w:rsid w:val="00807714"/>
    <w:rsid w:val="00807F8D"/>
    <w:rsid w:val="00807FD2"/>
    <w:rsid w:val="00812FC9"/>
    <w:rsid w:val="00814917"/>
    <w:rsid w:val="00814ADF"/>
    <w:rsid w:val="00815918"/>
    <w:rsid w:val="00817E11"/>
    <w:rsid w:val="00824AE9"/>
    <w:rsid w:val="008252D5"/>
    <w:rsid w:val="00825C48"/>
    <w:rsid w:val="0083075E"/>
    <w:rsid w:val="00832E12"/>
    <w:rsid w:val="008426C5"/>
    <w:rsid w:val="00842F80"/>
    <w:rsid w:val="0084347B"/>
    <w:rsid w:val="00844EEA"/>
    <w:rsid w:val="00845F53"/>
    <w:rsid w:val="0085161B"/>
    <w:rsid w:val="008519D1"/>
    <w:rsid w:val="00852400"/>
    <w:rsid w:val="0085368D"/>
    <w:rsid w:val="00853DBF"/>
    <w:rsid w:val="00855F07"/>
    <w:rsid w:val="00856243"/>
    <w:rsid w:val="008631FA"/>
    <w:rsid w:val="00863BE1"/>
    <w:rsid w:val="00863D3C"/>
    <w:rsid w:val="00864304"/>
    <w:rsid w:val="008739A8"/>
    <w:rsid w:val="0087409F"/>
    <w:rsid w:val="00874406"/>
    <w:rsid w:val="00874D0C"/>
    <w:rsid w:val="00881D05"/>
    <w:rsid w:val="00883789"/>
    <w:rsid w:val="008907E5"/>
    <w:rsid w:val="00890F1F"/>
    <w:rsid w:val="0089146A"/>
    <w:rsid w:val="00891A38"/>
    <w:rsid w:val="00892400"/>
    <w:rsid w:val="00896329"/>
    <w:rsid w:val="00896ACD"/>
    <w:rsid w:val="00897130"/>
    <w:rsid w:val="008A32B8"/>
    <w:rsid w:val="008A3FA6"/>
    <w:rsid w:val="008A4C5C"/>
    <w:rsid w:val="008A5150"/>
    <w:rsid w:val="008B15D7"/>
    <w:rsid w:val="008B1651"/>
    <w:rsid w:val="008B1D92"/>
    <w:rsid w:val="008B6265"/>
    <w:rsid w:val="008C0141"/>
    <w:rsid w:val="008C1363"/>
    <w:rsid w:val="008C2AD7"/>
    <w:rsid w:val="008C3D1C"/>
    <w:rsid w:val="008C5029"/>
    <w:rsid w:val="008C6973"/>
    <w:rsid w:val="008C6C1D"/>
    <w:rsid w:val="008C7A1A"/>
    <w:rsid w:val="008C7B2D"/>
    <w:rsid w:val="008D3727"/>
    <w:rsid w:val="008D5DC0"/>
    <w:rsid w:val="008D6D1B"/>
    <w:rsid w:val="008D7762"/>
    <w:rsid w:val="008D7DC0"/>
    <w:rsid w:val="008E2238"/>
    <w:rsid w:val="008E2C42"/>
    <w:rsid w:val="008E2E65"/>
    <w:rsid w:val="008E3152"/>
    <w:rsid w:val="008E3428"/>
    <w:rsid w:val="008E595E"/>
    <w:rsid w:val="008E5CBB"/>
    <w:rsid w:val="008F120B"/>
    <w:rsid w:val="008F1A3A"/>
    <w:rsid w:val="008F4D99"/>
    <w:rsid w:val="008F4FC7"/>
    <w:rsid w:val="008F57BA"/>
    <w:rsid w:val="008F6036"/>
    <w:rsid w:val="009013C1"/>
    <w:rsid w:val="0090316A"/>
    <w:rsid w:val="009103D0"/>
    <w:rsid w:val="0091127E"/>
    <w:rsid w:val="0091452D"/>
    <w:rsid w:val="0091454E"/>
    <w:rsid w:val="00916598"/>
    <w:rsid w:val="00916D3D"/>
    <w:rsid w:val="00921BBD"/>
    <w:rsid w:val="0092344F"/>
    <w:rsid w:val="00923DBF"/>
    <w:rsid w:val="009270EC"/>
    <w:rsid w:val="00932385"/>
    <w:rsid w:val="0093279C"/>
    <w:rsid w:val="0093394E"/>
    <w:rsid w:val="009373A2"/>
    <w:rsid w:val="00941456"/>
    <w:rsid w:val="00942594"/>
    <w:rsid w:val="009433E3"/>
    <w:rsid w:val="00943800"/>
    <w:rsid w:val="009450F6"/>
    <w:rsid w:val="00946781"/>
    <w:rsid w:val="009502E0"/>
    <w:rsid w:val="009507AC"/>
    <w:rsid w:val="009523F6"/>
    <w:rsid w:val="00953B45"/>
    <w:rsid w:val="009566E6"/>
    <w:rsid w:val="009602C9"/>
    <w:rsid w:val="009608FD"/>
    <w:rsid w:val="00963613"/>
    <w:rsid w:val="00965F48"/>
    <w:rsid w:val="009667FF"/>
    <w:rsid w:val="0097274E"/>
    <w:rsid w:val="009729B7"/>
    <w:rsid w:val="009741CE"/>
    <w:rsid w:val="009747EA"/>
    <w:rsid w:val="009809DF"/>
    <w:rsid w:val="00981351"/>
    <w:rsid w:val="009839D5"/>
    <w:rsid w:val="009848D1"/>
    <w:rsid w:val="0099135D"/>
    <w:rsid w:val="00991755"/>
    <w:rsid w:val="00992E68"/>
    <w:rsid w:val="00993D49"/>
    <w:rsid w:val="00995FAC"/>
    <w:rsid w:val="00997B10"/>
    <w:rsid w:val="009A0384"/>
    <w:rsid w:val="009A1B7B"/>
    <w:rsid w:val="009A1D18"/>
    <w:rsid w:val="009A2A5A"/>
    <w:rsid w:val="009A6479"/>
    <w:rsid w:val="009A7243"/>
    <w:rsid w:val="009A73B9"/>
    <w:rsid w:val="009B1544"/>
    <w:rsid w:val="009B1B24"/>
    <w:rsid w:val="009B6C99"/>
    <w:rsid w:val="009B7BE0"/>
    <w:rsid w:val="009C120D"/>
    <w:rsid w:val="009C23BB"/>
    <w:rsid w:val="009C3C95"/>
    <w:rsid w:val="009C7425"/>
    <w:rsid w:val="009D0994"/>
    <w:rsid w:val="009D0D5A"/>
    <w:rsid w:val="009D163B"/>
    <w:rsid w:val="009D2BB0"/>
    <w:rsid w:val="009D675E"/>
    <w:rsid w:val="009E1F0C"/>
    <w:rsid w:val="009E43E0"/>
    <w:rsid w:val="009E5855"/>
    <w:rsid w:val="009E612F"/>
    <w:rsid w:val="009E64F4"/>
    <w:rsid w:val="009F1A36"/>
    <w:rsid w:val="009F1CE3"/>
    <w:rsid w:val="009F27E7"/>
    <w:rsid w:val="009F3562"/>
    <w:rsid w:val="009F41B9"/>
    <w:rsid w:val="009F4D19"/>
    <w:rsid w:val="009F5196"/>
    <w:rsid w:val="009F5A76"/>
    <w:rsid w:val="00A0050B"/>
    <w:rsid w:val="00A02642"/>
    <w:rsid w:val="00A031BE"/>
    <w:rsid w:val="00A071D0"/>
    <w:rsid w:val="00A117A6"/>
    <w:rsid w:val="00A1188E"/>
    <w:rsid w:val="00A12C35"/>
    <w:rsid w:val="00A13898"/>
    <w:rsid w:val="00A13E29"/>
    <w:rsid w:val="00A140E8"/>
    <w:rsid w:val="00A14466"/>
    <w:rsid w:val="00A156C8"/>
    <w:rsid w:val="00A17EE5"/>
    <w:rsid w:val="00A212E9"/>
    <w:rsid w:val="00A27040"/>
    <w:rsid w:val="00A27175"/>
    <w:rsid w:val="00A27EFC"/>
    <w:rsid w:val="00A32900"/>
    <w:rsid w:val="00A33737"/>
    <w:rsid w:val="00A34044"/>
    <w:rsid w:val="00A344C9"/>
    <w:rsid w:val="00A36E2C"/>
    <w:rsid w:val="00A446C2"/>
    <w:rsid w:val="00A51C20"/>
    <w:rsid w:val="00A52C42"/>
    <w:rsid w:val="00A5474C"/>
    <w:rsid w:val="00A549BD"/>
    <w:rsid w:val="00A55595"/>
    <w:rsid w:val="00A55CBF"/>
    <w:rsid w:val="00A56213"/>
    <w:rsid w:val="00A56CF5"/>
    <w:rsid w:val="00A60A1D"/>
    <w:rsid w:val="00A60BD6"/>
    <w:rsid w:val="00A61138"/>
    <w:rsid w:val="00A61168"/>
    <w:rsid w:val="00A61CAF"/>
    <w:rsid w:val="00A62B75"/>
    <w:rsid w:val="00A67E16"/>
    <w:rsid w:val="00A70098"/>
    <w:rsid w:val="00A70800"/>
    <w:rsid w:val="00A74B55"/>
    <w:rsid w:val="00A74C2B"/>
    <w:rsid w:val="00A75BC3"/>
    <w:rsid w:val="00A764FB"/>
    <w:rsid w:val="00A76619"/>
    <w:rsid w:val="00A77B82"/>
    <w:rsid w:val="00A80A30"/>
    <w:rsid w:val="00A821F9"/>
    <w:rsid w:val="00A8374D"/>
    <w:rsid w:val="00A869B5"/>
    <w:rsid w:val="00A90C99"/>
    <w:rsid w:val="00A922FF"/>
    <w:rsid w:val="00A95DA2"/>
    <w:rsid w:val="00A95F94"/>
    <w:rsid w:val="00AA1E2E"/>
    <w:rsid w:val="00AA1ED0"/>
    <w:rsid w:val="00AA48C8"/>
    <w:rsid w:val="00AA4BF0"/>
    <w:rsid w:val="00AA51BD"/>
    <w:rsid w:val="00AB15C6"/>
    <w:rsid w:val="00AB22BB"/>
    <w:rsid w:val="00AB2F64"/>
    <w:rsid w:val="00AB406F"/>
    <w:rsid w:val="00AB5FB1"/>
    <w:rsid w:val="00AB6207"/>
    <w:rsid w:val="00AB62AC"/>
    <w:rsid w:val="00AC066F"/>
    <w:rsid w:val="00AC0AAE"/>
    <w:rsid w:val="00AC21A3"/>
    <w:rsid w:val="00AC2FA5"/>
    <w:rsid w:val="00AC31EF"/>
    <w:rsid w:val="00AC7501"/>
    <w:rsid w:val="00AC7642"/>
    <w:rsid w:val="00AC78DA"/>
    <w:rsid w:val="00AD2609"/>
    <w:rsid w:val="00AD37D4"/>
    <w:rsid w:val="00AD3B57"/>
    <w:rsid w:val="00AD75FC"/>
    <w:rsid w:val="00AE726F"/>
    <w:rsid w:val="00AF45B9"/>
    <w:rsid w:val="00AF47F2"/>
    <w:rsid w:val="00AF5877"/>
    <w:rsid w:val="00AF5FBA"/>
    <w:rsid w:val="00AF61DE"/>
    <w:rsid w:val="00AF6241"/>
    <w:rsid w:val="00B00787"/>
    <w:rsid w:val="00B046C5"/>
    <w:rsid w:val="00B0759D"/>
    <w:rsid w:val="00B146B5"/>
    <w:rsid w:val="00B1688E"/>
    <w:rsid w:val="00B23011"/>
    <w:rsid w:val="00B25774"/>
    <w:rsid w:val="00B262C8"/>
    <w:rsid w:val="00B308D0"/>
    <w:rsid w:val="00B30C65"/>
    <w:rsid w:val="00B30CCA"/>
    <w:rsid w:val="00B334AF"/>
    <w:rsid w:val="00B34311"/>
    <w:rsid w:val="00B42032"/>
    <w:rsid w:val="00B42896"/>
    <w:rsid w:val="00B51E87"/>
    <w:rsid w:val="00B52240"/>
    <w:rsid w:val="00B523AD"/>
    <w:rsid w:val="00B52C9D"/>
    <w:rsid w:val="00B53AB1"/>
    <w:rsid w:val="00B53BD9"/>
    <w:rsid w:val="00B54F3F"/>
    <w:rsid w:val="00B550A0"/>
    <w:rsid w:val="00B56393"/>
    <w:rsid w:val="00B578F2"/>
    <w:rsid w:val="00B6011D"/>
    <w:rsid w:val="00B60789"/>
    <w:rsid w:val="00B60EC8"/>
    <w:rsid w:val="00B72B87"/>
    <w:rsid w:val="00B72CCA"/>
    <w:rsid w:val="00B73D8F"/>
    <w:rsid w:val="00B77C30"/>
    <w:rsid w:val="00B77EC4"/>
    <w:rsid w:val="00B81173"/>
    <w:rsid w:val="00B823E4"/>
    <w:rsid w:val="00B85C78"/>
    <w:rsid w:val="00B874B4"/>
    <w:rsid w:val="00B925C9"/>
    <w:rsid w:val="00B935D0"/>
    <w:rsid w:val="00B96295"/>
    <w:rsid w:val="00BA114A"/>
    <w:rsid w:val="00BA2629"/>
    <w:rsid w:val="00BA748A"/>
    <w:rsid w:val="00BB0261"/>
    <w:rsid w:val="00BB2A74"/>
    <w:rsid w:val="00BB2F80"/>
    <w:rsid w:val="00BB55A6"/>
    <w:rsid w:val="00BC1BA8"/>
    <w:rsid w:val="00BC30C7"/>
    <w:rsid w:val="00BC461F"/>
    <w:rsid w:val="00BC5037"/>
    <w:rsid w:val="00BC6751"/>
    <w:rsid w:val="00BD4597"/>
    <w:rsid w:val="00BD4DFF"/>
    <w:rsid w:val="00BD5961"/>
    <w:rsid w:val="00BD7050"/>
    <w:rsid w:val="00BE1A58"/>
    <w:rsid w:val="00BE30E7"/>
    <w:rsid w:val="00BE4E1C"/>
    <w:rsid w:val="00BE699E"/>
    <w:rsid w:val="00BE70E0"/>
    <w:rsid w:val="00BE754B"/>
    <w:rsid w:val="00BF0A9A"/>
    <w:rsid w:val="00BF41DE"/>
    <w:rsid w:val="00C01246"/>
    <w:rsid w:val="00C045CE"/>
    <w:rsid w:val="00C06C9E"/>
    <w:rsid w:val="00C072EE"/>
    <w:rsid w:val="00C077C0"/>
    <w:rsid w:val="00C11D30"/>
    <w:rsid w:val="00C123FF"/>
    <w:rsid w:val="00C1275F"/>
    <w:rsid w:val="00C1340C"/>
    <w:rsid w:val="00C136D3"/>
    <w:rsid w:val="00C14126"/>
    <w:rsid w:val="00C1790A"/>
    <w:rsid w:val="00C17F04"/>
    <w:rsid w:val="00C208F7"/>
    <w:rsid w:val="00C20F18"/>
    <w:rsid w:val="00C2218C"/>
    <w:rsid w:val="00C264E1"/>
    <w:rsid w:val="00C26F93"/>
    <w:rsid w:val="00C348AE"/>
    <w:rsid w:val="00C35BFE"/>
    <w:rsid w:val="00C35FED"/>
    <w:rsid w:val="00C40AD0"/>
    <w:rsid w:val="00C46072"/>
    <w:rsid w:val="00C47688"/>
    <w:rsid w:val="00C47CFD"/>
    <w:rsid w:val="00C51657"/>
    <w:rsid w:val="00C53684"/>
    <w:rsid w:val="00C53CF3"/>
    <w:rsid w:val="00C54CAC"/>
    <w:rsid w:val="00C629A0"/>
    <w:rsid w:val="00C649E9"/>
    <w:rsid w:val="00C668EB"/>
    <w:rsid w:val="00C70F1A"/>
    <w:rsid w:val="00C739F3"/>
    <w:rsid w:val="00C8114D"/>
    <w:rsid w:val="00C814FB"/>
    <w:rsid w:val="00C83D02"/>
    <w:rsid w:val="00C860B2"/>
    <w:rsid w:val="00C86EE3"/>
    <w:rsid w:val="00C87827"/>
    <w:rsid w:val="00C9245E"/>
    <w:rsid w:val="00C924DE"/>
    <w:rsid w:val="00C9317D"/>
    <w:rsid w:val="00C946E8"/>
    <w:rsid w:val="00C94EA9"/>
    <w:rsid w:val="00C95706"/>
    <w:rsid w:val="00CA4948"/>
    <w:rsid w:val="00CA6451"/>
    <w:rsid w:val="00CB1F44"/>
    <w:rsid w:val="00CB31AC"/>
    <w:rsid w:val="00CB38B9"/>
    <w:rsid w:val="00CB4438"/>
    <w:rsid w:val="00CB7C32"/>
    <w:rsid w:val="00CC0750"/>
    <w:rsid w:val="00CC1D97"/>
    <w:rsid w:val="00CC3009"/>
    <w:rsid w:val="00CC76A9"/>
    <w:rsid w:val="00CD6A49"/>
    <w:rsid w:val="00CE1447"/>
    <w:rsid w:val="00CE2362"/>
    <w:rsid w:val="00CE2E20"/>
    <w:rsid w:val="00CE3368"/>
    <w:rsid w:val="00CE5A03"/>
    <w:rsid w:val="00CE6DD3"/>
    <w:rsid w:val="00CF1C28"/>
    <w:rsid w:val="00CF56F3"/>
    <w:rsid w:val="00CF58DC"/>
    <w:rsid w:val="00CF6A55"/>
    <w:rsid w:val="00CF7A88"/>
    <w:rsid w:val="00CF7AAF"/>
    <w:rsid w:val="00D10585"/>
    <w:rsid w:val="00D160D8"/>
    <w:rsid w:val="00D246D1"/>
    <w:rsid w:val="00D312FF"/>
    <w:rsid w:val="00D3154A"/>
    <w:rsid w:val="00D319F9"/>
    <w:rsid w:val="00D331E9"/>
    <w:rsid w:val="00D33DEE"/>
    <w:rsid w:val="00D352F9"/>
    <w:rsid w:val="00D36745"/>
    <w:rsid w:val="00D40F1C"/>
    <w:rsid w:val="00D429E5"/>
    <w:rsid w:val="00D43862"/>
    <w:rsid w:val="00D44456"/>
    <w:rsid w:val="00D4527D"/>
    <w:rsid w:val="00D46372"/>
    <w:rsid w:val="00D46798"/>
    <w:rsid w:val="00D46BBC"/>
    <w:rsid w:val="00D5118A"/>
    <w:rsid w:val="00D52856"/>
    <w:rsid w:val="00D53965"/>
    <w:rsid w:val="00D55C7B"/>
    <w:rsid w:val="00D56962"/>
    <w:rsid w:val="00D56D32"/>
    <w:rsid w:val="00D5717C"/>
    <w:rsid w:val="00D57F92"/>
    <w:rsid w:val="00D65F3C"/>
    <w:rsid w:val="00D66C4F"/>
    <w:rsid w:val="00D6734D"/>
    <w:rsid w:val="00D6789D"/>
    <w:rsid w:val="00D704A1"/>
    <w:rsid w:val="00D71872"/>
    <w:rsid w:val="00D73FD5"/>
    <w:rsid w:val="00D7456C"/>
    <w:rsid w:val="00D762D9"/>
    <w:rsid w:val="00D77C72"/>
    <w:rsid w:val="00D80D92"/>
    <w:rsid w:val="00D8177D"/>
    <w:rsid w:val="00D8314C"/>
    <w:rsid w:val="00D84594"/>
    <w:rsid w:val="00D845E9"/>
    <w:rsid w:val="00D91872"/>
    <w:rsid w:val="00D91CF7"/>
    <w:rsid w:val="00D93982"/>
    <w:rsid w:val="00D93DD0"/>
    <w:rsid w:val="00D96A87"/>
    <w:rsid w:val="00DA0539"/>
    <w:rsid w:val="00DA1B4D"/>
    <w:rsid w:val="00DA257C"/>
    <w:rsid w:val="00DA3E2F"/>
    <w:rsid w:val="00DA4BBC"/>
    <w:rsid w:val="00DA73D8"/>
    <w:rsid w:val="00DA7E19"/>
    <w:rsid w:val="00DB1814"/>
    <w:rsid w:val="00DB5E90"/>
    <w:rsid w:val="00DB6E1C"/>
    <w:rsid w:val="00DB72DD"/>
    <w:rsid w:val="00DB79C1"/>
    <w:rsid w:val="00DC3430"/>
    <w:rsid w:val="00DC3E2F"/>
    <w:rsid w:val="00DC4B56"/>
    <w:rsid w:val="00DC57BE"/>
    <w:rsid w:val="00DC62C6"/>
    <w:rsid w:val="00DC657D"/>
    <w:rsid w:val="00DC6A44"/>
    <w:rsid w:val="00DC6DC7"/>
    <w:rsid w:val="00DD062D"/>
    <w:rsid w:val="00DD06BF"/>
    <w:rsid w:val="00DD15F9"/>
    <w:rsid w:val="00DD20D0"/>
    <w:rsid w:val="00DD2576"/>
    <w:rsid w:val="00DD2FEC"/>
    <w:rsid w:val="00DD3A55"/>
    <w:rsid w:val="00DD42D9"/>
    <w:rsid w:val="00DD4FFC"/>
    <w:rsid w:val="00DD60B0"/>
    <w:rsid w:val="00DD7753"/>
    <w:rsid w:val="00DE0930"/>
    <w:rsid w:val="00DE18BE"/>
    <w:rsid w:val="00DE33CD"/>
    <w:rsid w:val="00DE4C3C"/>
    <w:rsid w:val="00DE7451"/>
    <w:rsid w:val="00DE7A67"/>
    <w:rsid w:val="00DF0872"/>
    <w:rsid w:val="00DF0E42"/>
    <w:rsid w:val="00DF1ED8"/>
    <w:rsid w:val="00DF2827"/>
    <w:rsid w:val="00DF43C9"/>
    <w:rsid w:val="00DF5630"/>
    <w:rsid w:val="00DF5A08"/>
    <w:rsid w:val="00DF5E26"/>
    <w:rsid w:val="00DF7159"/>
    <w:rsid w:val="00E030CC"/>
    <w:rsid w:val="00E039D1"/>
    <w:rsid w:val="00E04BB6"/>
    <w:rsid w:val="00E05058"/>
    <w:rsid w:val="00E05C50"/>
    <w:rsid w:val="00E06603"/>
    <w:rsid w:val="00E06619"/>
    <w:rsid w:val="00E06A2E"/>
    <w:rsid w:val="00E07995"/>
    <w:rsid w:val="00E07F04"/>
    <w:rsid w:val="00E13A96"/>
    <w:rsid w:val="00E16096"/>
    <w:rsid w:val="00E17F11"/>
    <w:rsid w:val="00E20D11"/>
    <w:rsid w:val="00E2250E"/>
    <w:rsid w:val="00E24968"/>
    <w:rsid w:val="00E26EEB"/>
    <w:rsid w:val="00E26FD3"/>
    <w:rsid w:val="00E303C2"/>
    <w:rsid w:val="00E32D8F"/>
    <w:rsid w:val="00E336CA"/>
    <w:rsid w:val="00E33F12"/>
    <w:rsid w:val="00E34AF7"/>
    <w:rsid w:val="00E36BDD"/>
    <w:rsid w:val="00E410A0"/>
    <w:rsid w:val="00E41398"/>
    <w:rsid w:val="00E43173"/>
    <w:rsid w:val="00E43265"/>
    <w:rsid w:val="00E45074"/>
    <w:rsid w:val="00E479C3"/>
    <w:rsid w:val="00E54935"/>
    <w:rsid w:val="00E60CF3"/>
    <w:rsid w:val="00E614AF"/>
    <w:rsid w:val="00E635CF"/>
    <w:rsid w:val="00E667BD"/>
    <w:rsid w:val="00E66E95"/>
    <w:rsid w:val="00E67491"/>
    <w:rsid w:val="00E67CB2"/>
    <w:rsid w:val="00E67E6B"/>
    <w:rsid w:val="00E70387"/>
    <w:rsid w:val="00E738F0"/>
    <w:rsid w:val="00E73B60"/>
    <w:rsid w:val="00E75A03"/>
    <w:rsid w:val="00E762C7"/>
    <w:rsid w:val="00E7737D"/>
    <w:rsid w:val="00E814CF"/>
    <w:rsid w:val="00E8181E"/>
    <w:rsid w:val="00E8406D"/>
    <w:rsid w:val="00E84215"/>
    <w:rsid w:val="00E85480"/>
    <w:rsid w:val="00E8671B"/>
    <w:rsid w:val="00E87076"/>
    <w:rsid w:val="00E8721F"/>
    <w:rsid w:val="00E87B56"/>
    <w:rsid w:val="00E92280"/>
    <w:rsid w:val="00E92E20"/>
    <w:rsid w:val="00E93E29"/>
    <w:rsid w:val="00E94F30"/>
    <w:rsid w:val="00E95D9D"/>
    <w:rsid w:val="00E97491"/>
    <w:rsid w:val="00EA0A38"/>
    <w:rsid w:val="00EA6386"/>
    <w:rsid w:val="00EA6736"/>
    <w:rsid w:val="00EA7F5E"/>
    <w:rsid w:val="00EB0E5D"/>
    <w:rsid w:val="00EB4AED"/>
    <w:rsid w:val="00EB5BB6"/>
    <w:rsid w:val="00EC086B"/>
    <w:rsid w:val="00EC1AE7"/>
    <w:rsid w:val="00EC421D"/>
    <w:rsid w:val="00EC444E"/>
    <w:rsid w:val="00EC4745"/>
    <w:rsid w:val="00EC5653"/>
    <w:rsid w:val="00EC7270"/>
    <w:rsid w:val="00EC7302"/>
    <w:rsid w:val="00ED0DEC"/>
    <w:rsid w:val="00ED3362"/>
    <w:rsid w:val="00ED50C4"/>
    <w:rsid w:val="00ED58F4"/>
    <w:rsid w:val="00ED5B69"/>
    <w:rsid w:val="00EE4BC0"/>
    <w:rsid w:val="00EE5182"/>
    <w:rsid w:val="00EE5519"/>
    <w:rsid w:val="00EE66C8"/>
    <w:rsid w:val="00EE68DB"/>
    <w:rsid w:val="00EE7A6C"/>
    <w:rsid w:val="00EF0F9F"/>
    <w:rsid w:val="00EF27A7"/>
    <w:rsid w:val="00EF3355"/>
    <w:rsid w:val="00EF5207"/>
    <w:rsid w:val="00EF7122"/>
    <w:rsid w:val="00F006CF"/>
    <w:rsid w:val="00F0115B"/>
    <w:rsid w:val="00F01345"/>
    <w:rsid w:val="00F0395F"/>
    <w:rsid w:val="00F123BE"/>
    <w:rsid w:val="00F13F43"/>
    <w:rsid w:val="00F15814"/>
    <w:rsid w:val="00F16818"/>
    <w:rsid w:val="00F16D04"/>
    <w:rsid w:val="00F16E41"/>
    <w:rsid w:val="00F17D5D"/>
    <w:rsid w:val="00F2016F"/>
    <w:rsid w:val="00F2056A"/>
    <w:rsid w:val="00F217E2"/>
    <w:rsid w:val="00F255EE"/>
    <w:rsid w:val="00F25EC3"/>
    <w:rsid w:val="00F275D4"/>
    <w:rsid w:val="00F2790C"/>
    <w:rsid w:val="00F27E87"/>
    <w:rsid w:val="00F31038"/>
    <w:rsid w:val="00F332DD"/>
    <w:rsid w:val="00F33E24"/>
    <w:rsid w:val="00F37459"/>
    <w:rsid w:val="00F444D5"/>
    <w:rsid w:val="00F45C68"/>
    <w:rsid w:val="00F46206"/>
    <w:rsid w:val="00F463A5"/>
    <w:rsid w:val="00F5035C"/>
    <w:rsid w:val="00F5105A"/>
    <w:rsid w:val="00F5106A"/>
    <w:rsid w:val="00F524BE"/>
    <w:rsid w:val="00F5280E"/>
    <w:rsid w:val="00F52812"/>
    <w:rsid w:val="00F52916"/>
    <w:rsid w:val="00F54A26"/>
    <w:rsid w:val="00F54EC6"/>
    <w:rsid w:val="00F56E52"/>
    <w:rsid w:val="00F57212"/>
    <w:rsid w:val="00F57DCA"/>
    <w:rsid w:val="00F620D7"/>
    <w:rsid w:val="00F627BC"/>
    <w:rsid w:val="00F62B05"/>
    <w:rsid w:val="00F65702"/>
    <w:rsid w:val="00F665F6"/>
    <w:rsid w:val="00F70482"/>
    <w:rsid w:val="00F7179C"/>
    <w:rsid w:val="00F71D36"/>
    <w:rsid w:val="00F7601F"/>
    <w:rsid w:val="00F80A28"/>
    <w:rsid w:val="00F80AAF"/>
    <w:rsid w:val="00F80B09"/>
    <w:rsid w:val="00F812D7"/>
    <w:rsid w:val="00F82693"/>
    <w:rsid w:val="00F8322C"/>
    <w:rsid w:val="00F845E8"/>
    <w:rsid w:val="00F85CC6"/>
    <w:rsid w:val="00F909F8"/>
    <w:rsid w:val="00F9102B"/>
    <w:rsid w:val="00F942A6"/>
    <w:rsid w:val="00F96496"/>
    <w:rsid w:val="00F968E7"/>
    <w:rsid w:val="00F96D66"/>
    <w:rsid w:val="00FA0AB3"/>
    <w:rsid w:val="00FA0CF4"/>
    <w:rsid w:val="00FA5C6B"/>
    <w:rsid w:val="00FB2F35"/>
    <w:rsid w:val="00FB4649"/>
    <w:rsid w:val="00FB52B9"/>
    <w:rsid w:val="00FC3428"/>
    <w:rsid w:val="00FC451A"/>
    <w:rsid w:val="00FC49F5"/>
    <w:rsid w:val="00FC4ED5"/>
    <w:rsid w:val="00FC73CE"/>
    <w:rsid w:val="00FC7954"/>
    <w:rsid w:val="00FD049D"/>
    <w:rsid w:val="00FD08AC"/>
    <w:rsid w:val="00FD1426"/>
    <w:rsid w:val="00FD266B"/>
    <w:rsid w:val="00FD2B2A"/>
    <w:rsid w:val="00FD36C6"/>
    <w:rsid w:val="00FD63F6"/>
    <w:rsid w:val="00FD6F09"/>
    <w:rsid w:val="00FD7744"/>
    <w:rsid w:val="00FE1AC0"/>
    <w:rsid w:val="00FE3C3F"/>
    <w:rsid w:val="00FE53C3"/>
    <w:rsid w:val="00FE75EB"/>
    <w:rsid w:val="00FF14B8"/>
    <w:rsid w:val="00FF49EB"/>
    <w:rsid w:val="00FF4BB9"/>
    <w:rsid w:val="00FF4D9B"/>
    <w:rsid w:val="00FF4EC8"/>
    <w:rsid w:val="00FF5242"/>
    <w:rsid w:val="00FF590C"/>
    <w:rsid w:val="00FF635B"/>
    <w:rsid w:val="00FF6F4A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0A37D"/>
  <w15:docId w15:val="{83CC22C1-0348-4E03-B43E-F3CBFFC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5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52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4526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268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B02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B0261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44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0261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452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B0261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44526C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BB0261"/>
    <w:rPr>
      <w:rFonts w:cs="Times New Roman"/>
      <w:sz w:val="20"/>
      <w:szCs w:val="20"/>
    </w:rPr>
  </w:style>
  <w:style w:type="character" w:styleId="Hipercze">
    <w:name w:val="Hyperlink"/>
    <w:uiPriority w:val="99"/>
    <w:semiHidden/>
    <w:rsid w:val="004452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4526C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BB0261"/>
    <w:rPr>
      <w:rFonts w:cs="Times New Roman"/>
      <w:sz w:val="2"/>
    </w:rPr>
  </w:style>
  <w:style w:type="character" w:styleId="Numerstrony">
    <w:name w:val="page number"/>
    <w:uiPriority w:val="99"/>
    <w:semiHidden/>
    <w:rsid w:val="0044526C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C5587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BB0261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5C5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C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CF3"/>
  </w:style>
  <w:style w:type="character" w:styleId="Odwoanieprzypisukocowego">
    <w:name w:val="endnote reference"/>
    <w:uiPriority w:val="99"/>
    <w:semiHidden/>
    <w:unhideWhenUsed/>
    <w:rsid w:val="00C53CF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47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9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9B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9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79B5"/>
    <w:rPr>
      <w:b/>
      <w:bCs/>
    </w:rPr>
  </w:style>
  <w:style w:type="character" w:customStyle="1" w:styleId="Nagwek3Znak">
    <w:name w:val="Nagłówek 3 Znak"/>
    <w:link w:val="Nagwek3"/>
    <w:rsid w:val="002268B4"/>
    <w:rPr>
      <w:rFonts w:ascii="Cambria" w:eastAsia="Times New Roman" w:hAnsi="Cambria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F011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D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D36"/>
  </w:style>
  <w:style w:type="character" w:styleId="Odwoanieprzypisudolnego">
    <w:name w:val="footnote reference"/>
    <w:uiPriority w:val="99"/>
    <w:semiHidden/>
    <w:unhideWhenUsed/>
    <w:rsid w:val="00F71D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0C65"/>
    <w:pPr>
      <w:spacing w:before="100" w:beforeAutospacing="1" w:after="100" w:afterAutospacing="1"/>
    </w:pPr>
  </w:style>
  <w:style w:type="character" w:styleId="Pogrubienie">
    <w:name w:val="Strong"/>
    <w:uiPriority w:val="22"/>
    <w:qFormat/>
    <w:locked/>
    <w:rsid w:val="004C7285"/>
    <w:rPr>
      <w:b/>
      <w:bCs/>
    </w:rPr>
  </w:style>
  <w:style w:type="paragraph" w:styleId="Akapitzlist">
    <w:name w:val="List Paragraph"/>
    <w:basedOn w:val="Normalny"/>
    <w:uiPriority w:val="34"/>
    <w:qFormat/>
    <w:rsid w:val="00E67CB2"/>
    <w:pPr>
      <w:ind w:left="720"/>
      <w:contextualSpacing/>
    </w:pPr>
  </w:style>
  <w:style w:type="character" w:styleId="Uwydatnienie">
    <w:name w:val="Emphasis"/>
    <w:uiPriority w:val="20"/>
    <w:qFormat/>
    <w:locked/>
    <w:rsid w:val="00670137"/>
    <w:rPr>
      <w:i/>
      <w:iCs/>
    </w:rPr>
  </w:style>
  <w:style w:type="character" w:customStyle="1" w:styleId="apple-converted-space">
    <w:name w:val="apple-converted-space"/>
    <w:basedOn w:val="Domylnaczcionkaakapitu"/>
    <w:rsid w:val="0067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9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56DC-E863-4510-A497-724909F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Boryszew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Boryszew</dc:creator>
  <cp:keywords/>
  <dc:description/>
  <cp:lastModifiedBy>Anna Janocha</cp:lastModifiedBy>
  <cp:revision>10</cp:revision>
  <cp:lastPrinted>2023-08-10T12:02:00Z</cp:lastPrinted>
  <dcterms:created xsi:type="dcterms:W3CDTF">2025-08-13T15:52:00Z</dcterms:created>
  <dcterms:modified xsi:type="dcterms:W3CDTF">2025-08-14T05:21:00Z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d3401511403463bd30d064840eefbe89e0b1929ca73fc381cd2b5e281e4ba214</vt:lpwstr>
  </property>
</Properties>
</file>